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C87" w:rsidRPr="00A03B7C" w:rsidRDefault="00F404C1" w:rsidP="00F404C1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03B7C">
        <w:rPr>
          <w:rFonts w:ascii="Arial" w:hAnsi="Arial" w:cs="Arial"/>
          <w:b/>
          <w:sz w:val="20"/>
          <w:szCs w:val="20"/>
        </w:rPr>
        <w:t>Muster 1</w:t>
      </w:r>
    </w:p>
    <w:p w:rsidR="00F404C1" w:rsidRPr="00F40B52" w:rsidRDefault="00F40B52" w:rsidP="00F404C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F404C1" w:rsidRPr="00F40B52">
        <w:rPr>
          <w:rFonts w:ascii="Arial" w:hAnsi="Arial" w:cs="Arial"/>
          <w:sz w:val="20"/>
          <w:szCs w:val="20"/>
        </w:rPr>
        <w:t xml:space="preserve">u § </w:t>
      </w:r>
      <w:r w:rsidR="008C78D7" w:rsidRPr="00F40B52">
        <w:rPr>
          <w:rFonts w:ascii="Arial" w:hAnsi="Arial" w:cs="Arial"/>
          <w:sz w:val="20"/>
          <w:szCs w:val="20"/>
        </w:rPr>
        <w:t xml:space="preserve">60 </w:t>
      </w:r>
      <w:r w:rsidR="00E1476B">
        <w:rPr>
          <w:rFonts w:ascii="Arial" w:hAnsi="Arial" w:cs="Arial"/>
          <w:sz w:val="20"/>
          <w:szCs w:val="20"/>
        </w:rPr>
        <w:t xml:space="preserve">Satz 1 </w:t>
      </w:r>
      <w:r w:rsidR="008C78D7" w:rsidRPr="00F40B52">
        <w:rPr>
          <w:rFonts w:ascii="Arial" w:hAnsi="Arial" w:cs="Arial"/>
          <w:sz w:val="20"/>
          <w:szCs w:val="20"/>
        </w:rPr>
        <w:t xml:space="preserve">Nr. </w:t>
      </w:r>
      <w:r w:rsidR="00F404C1" w:rsidRPr="00F40B52">
        <w:rPr>
          <w:rFonts w:ascii="Arial" w:hAnsi="Arial" w:cs="Arial"/>
          <w:sz w:val="20"/>
          <w:szCs w:val="20"/>
        </w:rPr>
        <w:t xml:space="preserve">1 (§ </w:t>
      </w:r>
      <w:r w:rsidR="001968FF">
        <w:rPr>
          <w:rFonts w:ascii="Arial" w:hAnsi="Arial" w:cs="Arial"/>
          <w:sz w:val="20"/>
          <w:szCs w:val="20"/>
        </w:rPr>
        <w:t>94</w:t>
      </w:r>
      <w:r w:rsidR="001968FF" w:rsidRPr="00F40B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C78D7" w:rsidRPr="00F40B52">
        <w:rPr>
          <w:rFonts w:ascii="Arial" w:hAnsi="Arial" w:cs="Arial"/>
          <w:sz w:val="20"/>
          <w:szCs w:val="20"/>
        </w:rPr>
        <w:t>i.V.m</w:t>
      </w:r>
      <w:proofErr w:type="spellEnd"/>
      <w:r w:rsidR="00622C41" w:rsidRPr="00F40B52">
        <w:rPr>
          <w:rFonts w:ascii="Arial" w:hAnsi="Arial" w:cs="Arial"/>
          <w:sz w:val="20"/>
          <w:szCs w:val="20"/>
        </w:rPr>
        <w:t>.</w:t>
      </w:r>
      <w:r w:rsidR="008C78D7" w:rsidRPr="00F40B52">
        <w:rPr>
          <w:rFonts w:ascii="Arial" w:hAnsi="Arial" w:cs="Arial"/>
          <w:sz w:val="20"/>
          <w:szCs w:val="20"/>
        </w:rPr>
        <w:t xml:space="preserve"> § </w:t>
      </w:r>
      <w:r w:rsidR="001968FF">
        <w:rPr>
          <w:rFonts w:ascii="Arial" w:hAnsi="Arial" w:cs="Arial"/>
          <w:sz w:val="20"/>
          <w:szCs w:val="20"/>
        </w:rPr>
        <w:t>97</w:t>
      </w:r>
      <w:r w:rsidR="001968FF" w:rsidRPr="00F40B52">
        <w:rPr>
          <w:rFonts w:ascii="Arial" w:hAnsi="Arial" w:cs="Arial"/>
          <w:sz w:val="20"/>
          <w:szCs w:val="20"/>
        </w:rPr>
        <w:t xml:space="preserve"> </w:t>
      </w:r>
      <w:r w:rsidR="00F404C1" w:rsidRPr="00F40B52">
        <w:rPr>
          <w:rFonts w:ascii="Arial" w:hAnsi="Arial" w:cs="Arial"/>
          <w:sz w:val="20"/>
          <w:szCs w:val="20"/>
        </w:rPr>
        <w:t>HGO)</w:t>
      </w:r>
    </w:p>
    <w:p w:rsidR="006D6E2F" w:rsidRPr="00F40B52" w:rsidRDefault="006D6E2F" w:rsidP="00F404C1">
      <w:pPr>
        <w:jc w:val="right"/>
        <w:rPr>
          <w:rFonts w:ascii="Arial" w:hAnsi="Arial" w:cs="Arial"/>
        </w:rPr>
      </w:pPr>
    </w:p>
    <w:p w:rsidR="006D6E2F" w:rsidRPr="00B725C5" w:rsidRDefault="006D6E2F" w:rsidP="006D6E2F">
      <w:pPr>
        <w:jc w:val="center"/>
        <w:rPr>
          <w:rFonts w:ascii="Arial" w:hAnsi="Arial" w:cs="Arial"/>
          <w:b/>
        </w:rPr>
      </w:pPr>
      <w:r w:rsidRPr="00B725C5">
        <w:rPr>
          <w:rFonts w:ascii="Arial" w:hAnsi="Arial" w:cs="Arial"/>
          <w:b/>
        </w:rPr>
        <w:t>Haushaltssatzung und Bekanntmachung der Haushaltssatzung</w:t>
      </w:r>
    </w:p>
    <w:p w:rsidR="006D6E2F" w:rsidRDefault="006D6E2F" w:rsidP="006D6E2F">
      <w:pPr>
        <w:rPr>
          <w:rFonts w:ascii="Arial" w:hAnsi="Arial" w:cs="Arial"/>
        </w:rPr>
      </w:pPr>
    </w:p>
    <w:p w:rsidR="006D6E2F" w:rsidRDefault="006D6E2F" w:rsidP="006D6E2F">
      <w:pPr>
        <w:rPr>
          <w:rFonts w:ascii="Arial" w:hAnsi="Arial" w:cs="Arial"/>
        </w:rPr>
      </w:pPr>
    </w:p>
    <w:p w:rsidR="007103F3" w:rsidRDefault="007103F3" w:rsidP="00991305">
      <w:pPr>
        <w:tabs>
          <w:tab w:val="left" w:pos="360"/>
          <w:tab w:val="left" w:pos="162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 w:rsidR="000C7BE5">
        <w:rPr>
          <w:rFonts w:ascii="Arial" w:hAnsi="Arial" w:cs="Arial"/>
          <w:b/>
          <w:sz w:val="22"/>
          <w:szCs w:val="22"/>
        </w:rPr>
        <w:tab/>
      </w:r>
      <w:r w:rsidR="00B725C5" w:rsidRPr="007103F3">
        <w:rPr>
          <w:rFonts w:ascii="Arial" w:hAnsi="Arial" w:cs="Arial"/>
          <w:b/>
          <w:sz w:val="22"/>
          <w:szCs w:val="22"/>
        </w:rPr>
        <w:t xml:space="preserve">Haushaltssatzung </w:t>
      </w:r>
      <w:r w:rsidR="00B725C5" w:rsidRPr="007103F3">
        <w:rPr>
          <w:rFonts w:ascii="Arial" w:hAnsi="Arial" w:cs="Arial"/>
          <w:b/>
          <w:sz w:val="22"/>
          <w:szCs w:val="22"/>
        </w:rPr>
        <w:br/>
      </w:r>
      <w:r w:rsidR="00B725C5" w:rsidRPr="007103F3">
        <w:rPr>
          <w:rFonts w:ascii="Arial" w:hAnsi="Arial" w:cs="Arial"/>
          <w:sz w:val="22"/>
          <w:szCs w:val="22"/>
        </w:rPr>
        <w:br/>
        <w:t xml:space="preserve">Aufgrund der §§ </w:t>
      </w:r>
      <w:r w:rsidR="001968FF">
        <w:rPr>
          <w:rFonts w:ascii="Arial" w:hAnsi="Arial" w:cs="Arial"/>
          <w:sz w:val="22"/>
          <w:szCs w:val="22"/>
        </w:rPr>
        <w:t>94</w:t>
      </w:r>
      <w:r w:rsidR="001968FF" w:rsidRPr="007103F3">
        <w:rPr>
          <w:rFonts w:ascii="Arial" w:hAnsi="Arial" w:cs="Arial"/>
          <w:sz w:val="22"/>
          <w:szCs w:val="22"/>
        </w:rPr>
        <w:t xml:space="preserve"> </w:t>
      </w:r>
      <w:r w:rsidR="00B725C5" w:rsidRPr="007103F3">
        <w:rPr>
          <w:rFonts w:ascii="Arial" w:hAnsi="Arial" w:cs="Arial"/>
          <w:sz w:val="22"/>
          <w:szCs w:val="22"/>
        </w:rPr>
        <w:t>ff</w:t>
      </w:r>
      <w:r w:rsidR="00F40B52">
        <w:rPr>
          <w:rFonts w:ascii="Arial" w:hAnsi="Arial" w:cs="Arial"/>
          <w:sz w:val="22"/>
          <w:szCs w:val="22"/>
        </w:rPr>
        <w:t>.</w:t>
      </w:r>
      <w:r w:rsidR="00B725C5" w:rsidRPr="007103F3">
        <w:rPr>
          <w:rFonts w:ascii="Arial" w:hAnsi="Arial" w:cs="Arial"/>
          <w:sz w:val="22"/>
          <w:szCs w:val="22"/>
        </w:rPr>
        <w:t xml:space="preserve"> der Hessischen </w:t>
      </w:r>
      <w:r w:rsidR="00B725C5" w:rsidRPr="000E4382">
        <w:rPr>
          <w:rFonts w:ascii="Arial" w:hAnsi="Arial" w:cs="Arial"/>
          <w:sz w:val="22"/>
          <w:szCs w:val="22"/>
        </w:rPr>
        <w:t>Gemeindeordnung (HGO)</w:t>
      </w:r>
      <w:r w:rsidR="00B725C5" w:rsidRPr="007103F3">
        <w:rPr>
          <w:rFonts w:ascii="Arial" w:hAnsi="Arial" w:cs="Arial"/>
          <w:sz w:val="22"/>
          <w:szCs w:val="22"/>
        </w:rPr>
        <w:t xml:space="preserve"> in der Fassung </w:t>
      </w:r>
      <w:r w:rsidR="003A5189">
        <w:rPr>
          <w:rFonts w:ascii="Arial" w:hAnsi="Arial" w:cs="Arial"/>
          <w:sz w:val="22"/>
          <w:szCs w:val="22"/>
        </w:rPr>
        <w:t xml:space="preserve">der Bekanntmachung </w:t>
      </w:r>
      <w:r w:rsidR="00B725C5" w:rsidRPr="007103F3">
        <w:rPr>
          <w:rFonts w:ascii="Arial" w:hAnsi="Arial" w:cs="Arial"/>
          <w:sz w:val="22"/>
          <w:szCs w:val="22"/>
        </w:rPr>
        <w:t>vom</w:t>
      </w:r>
      <w:r w:rsidR="0078567C" w:rsidRPr="007103F3">
        <w:rPr>
          <w:rFonts w:ascii="Arial" w:hAnsi="Arial" w:cs="Arial"/>
          <w:sz w:val="22"/>
          <w:szCs w:val="22"/>
        </w:rPr>
        <w:t xml:space="preserve"> </w:t>
      </w:r>
      <w:r w:rsidR="00726A07" w:rsidRPr="007103F3">
        <w:rPr>
          <w:rFonts w:ascii="Arial" w:hAnsi="Arial" w:cs="Arial"/>
          <w:sz w:val="22"/>
          <w:szCs w:val="22"/>
        </w:rPr>
        <w:t>…..</w:t>
      </w:r>
      <w:r w:rsidR="0078567C" w:rsidRPr="007103F3">
        <w:rPr>
          <w:rFonts w:ascii="Arial" w:hAnsi="Arial" w:cs="Arial"/>
          <w:sz w:val="22"/>
          <w:szCs w:val="22"/>
        </w:rPr>
        <w:t>…………… (</w:t>
      </w:r>
      <w:proofErr w:type="spellStart"/>
      <w:r w:rsidR="0078567C" w:rsidRPr="007103F3">
        <w:rPr>
          <w:rFonts w:ascii="Arial" w:hAnsi="Arial" w:cs="Arial"/>
          <w:sz w:val="22"/>
          <w:szCs w:val="22"/>
        </w:rPr>
        <w:t>GVBl</w:t>
      </w:r>
      <w:proofErr w:type="spellEnd"/>
      <w:r w:rsidR="0078567C" w:rsidRPr="007103F3">
        <w:rPr>
          <w:rFonts w:ascii="Arial" w:hAnsi="Arial" w:cs="Arial"/>
          <w:sz w:val="22"/>
          <w:szCs w:val="22"/>
        </w:rPr>
        <w:t>. S. ……..)</w:t>
      </w:r>
      <w:r w:rsidR="003A5189">
        <w:rPr>
          <w:rFonts w:ascii="Arial" w:hAnsi="Arial" w:cs="Arial"/>
          <w:sz w:val="22"/>
          <w:szCs w:val="22"/>
        </w:rPr>
        <w:t>,</w:t>
      </w:r>
      <w:r w:rsidR="0078567C" w:rsidRPr="007103F3">
        <w:rPr>
          <w:rFonts w:ascii="Arial" w:hAnsi="Arial" w:cs="Arial"/>
          <w:sz w:val="22"/>
          <w:szCs w:val="22"/>
        </w:rPr>
        <w:t xml:space="preserve"> zuletzt geändert durch Gesetz vom </w:t>
      </w:r>
      <w:r w:rsidR="00726A07" w:rsidRPr="007103F3">
        <w:rPr>
          <w:rFonts w:ascii="Arial" w:hAnsi="Arial" w:cs="Arial"/>
          <w:sz w:val="22"/>
          <w:szCs w:val="22"/>
        </w:rPr>
        <w:t>………………..</w:t>
      </w:r>
      <w:r w:rsidR="0078567C" w:rsidRPr="007103F3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78567C" w:rsidRPr="007103F3">
        <w:rPr>
          <w:rFonts w:ascii="Arial" w:hAnsi="Arial" w:cs="Arial"/>
          <w:sz w:val="22"/>
          <w:szCs w:val="22"/>
        </w:rPr>
        <w:t>GVBl</w:t>
      </w:r>
      <w:proofErr w:type="spellEnd"/>
      <w:r w:rsidR="0078567C" w:rsidRPr="007103F3">
        <w:rPr>
          <w:rFonts w:ascii="Arial" w:hAnsi="Arial" w:cs="Arial"/>
          <w:sz w:val="22"/>
          <w:szCs w:val="22"/>
        </w:rPr>
        <w:t>. S. ……..)</w:t>
      </w:r>
      <w:r w:rsidR="003A5189">
        <w:rPr>
          <w:rFonts w:ascii="Arial" w:hAnsi="Arial" w:cs="Arial"/>
          <w:sz w:val="22"/>
          <w:szCs w:val="22"/>
        </w:rPr>
        <w:t>,</w:t>
      </w:r>
      <w:r w:rsidR="0078567C" w:rsidRPr="007103F3">
        <w:rPr>
          <w:rFonts w:ascii="Arial" w:hAnsi="Arial" w:cs="Arial"/>
          <w:sz w:val="22"/>
          <w:szCs w:val="22"/>
        </w:rPr>
        <w:t xml:space="preserve"> hat die Gemeindevertretung am …………… folgende </w:t>
      </w:r>
      <w:r w:rsidR="00DC6BCC">
        <w:rPr>
          <w:rFonts w:ascii="Arial" w:hAnsi="Arial" w:cs="Arial"/>
          <w:sz w:val="22"/>
          <w:szCs w:val="22"/>
        </w:rPr>
        <w:t>Ha</w:t>
      </w:r>
      <w:r w:rsidR="0078567C" w:rsidRPr="007103F3">
        <w:rPr>
          <w:rFonts w:ascii="Arial" w:hAnsi="Arial" w:cs="Arial"/>
          <w:sz w:val="22"/>
          <w:szCs w:val="22"/>
        </w:rPr>
        <w:t xml:space="preserve">ushaltssatzung beschlossen: </w:t>
      </w:r>
    </w:p>
    <w:p w:rsidR="007103F3" w:rsidRPr="00991305" w:rsidRDefault="00625D29" w:rsidP="001409C1">
      <w:pPr>
        <w:tabs>
          <w:tab w:val="left" w:pos="720"/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 w:rsidRPr="007103F3">
        <w:rPr>
          <w:rFonts w:ascii="Arial" w:hAnsi="Arial" w:cs="Arial"/>
          <w:sz w:val="22"/>
          <w:szCs w:val="22"/>
        </w:rPr>
        <w:br/>
      </w:r>
      <w:r w:rsidRPr="007103F3">
        <w:rPr>
          <w:rFonts w:ascii="Arial" w:hAnsi="Arial" w:cs="Arial"/>
          <w:sz w:val="22"/>
          <w:szCs w:val="22"/>
        </w:rPr>
        <w:br/>
      </w:r>
      <w:r w:rsidRPr="00991305">
        <w:rPr>
          <w:rFonts w:ascii="Arial" w:hAnsi="Arial" w:cs="Arial"/>
          <w:b/>
          <w:szCs w:val="22"/>
        </w:rPr>
        <w:t>§ 1</w:t>
      </w:r>
    </w:p>
    <w:p w:rsidR="000C7BE5" w:rsidRDefault="007103F3" w:rsidP="000C7BE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625D29" w:rsidRPr="007103F3">
        <w:rPr>
          <w:rFonts w:ascii="Arial" w:hAnsi="Arial" w:cs="Arial"/>
          <w:sz w:val="22"/>
          <w:szCs w:val="22"/>
        </w:rPr>
        <w:t>Der Haushaltsplan für das Haushaltsjahr</w:t>
      </w:r>
      <w:r w:rsidR="00625D29" w:rsidRPr="007103F3">
        <w:rPr>
          <w:rStyle w:val="Funotenzeichen"/>
          <w:rFonts w:ascii="Arial" w:hAnsi="Arial" w:cs="Arial"/>
          <w:sz w:val="22"/>
          <w:szCs w:val="22"/>
        </w:rPr>
        <w:footnoteReference w:id="1"/>
      </w:r>
      <w:r w:rsidR="00625D29" w:rsidRPr="007103F3">
        <w:rPr>
          <w:rFonts w:ascii="Arial" w:hAnsi="Arial" w:cs="Arial"/>
          <w:sz w:val="22"/>
          <w:szCs w:val="22"/>
        </w:rPr>
        <w:t xml:space="preserve"> </w:t>
      </w:r>
      <w:r w:rsidR="00F2591A">
        <w:rPr>
          <w:rFonts w:ascii="Arial" w:hAnsi="Arial" w:cs="Arial"/>
          <w:sz w:val="22"/>
          <w:szCs w:val="22"/>
        </w:rPr>
        <w:t>.</w:t>
      </w:r>
      <w:r w:rsidR="00625D29" w:rsidRPr="007103F3">
        <w:rPr>
          <w:rFonts w:ascii="Arial" w:hAnsi="Arial" w:cs="Arial"/>
          <w:sz w:val="22"/>
          <w:szCs w:val="22"/>
        </w:rPr>
        <w:t xml:space="preserve">… </w:t>
      </w:r>
      <w:r w:rsidR="00346FDC" w:rsidRPr="007103F3">
        <w:rPr>
          <w:rFonts w:ascii="Arial" w:hAnsi="Arial" w:cs="Arial"/>
          <w:sz w:val="22"/>
          <w:szCs w:val="22"/>
        </w:rPr>
        <w:t>w</w:t>
      </w:r>
      <w:r w:rsidR="00625D29" w:rsidRPr="007103F3">
        <w:rPr>
          <w:rFonts w:ascii="Arial" w:hAnsi="Arial" w:cs="Arial"/>
          <w:sz w:val="22"/>
          <w:szCs w:val="22"/>
        </w:rPr>
        <w:t xml:space="preserve">ird </w:t>
      </w:r>
    </w:p>
    <w:p w:rsidR="000C7BE5" w:rsidRDefault="000C7BE5" w:rsidP="000C7BE5">
      <w:pPr>
        <w:ind w:left="360"/>
        <w:rPr>
          <w:rFonts w:ascii="Arial" w:hAnsi="Arial" w:cs="Arial"/>
          <w:sz w:val="22"/>
          <w:szCs w:val="22"/>
        </w:rPr>
      </w:pPr>
    </w:p>
    <w:p w:rsidR="000C7BE5" w:rsidRDefault="00625D29" w:rsidP="000C7BE5">
      <w:pPr>
        <w:ind w:left="360"/>
        <w:rPr>
          <w:rFonts w:ascii="Arial" w:hAnsi="Arial" w:cs="Arial"/>
          <w:sz w:val="22"/>
          <w:szCs w:val="22"/>
        </w:rPr>
      </w:pPr>
      <w:r w:rsidRPr="007103F3">
        <w:rPr>
          <w:rFonts w:ascii="Arial" w:hAnsi="Arial" w:cs="Arial"/>
          <w:sz w:val="22"/>
          <w:szCs w:val="22"/>
        </w:rPr>
        <w:t>im Ergebnishaushalt</w:t>
      </w:r>
      <w:r w:rsidR="007731A7" w:rsidRPr="007103F3">
        <w:rPr>
          <w:rFonts w:ascii="Arial" w:hAnsi="Arial" w:cs="Arial"/>
          <w:sz w:val="22"/>
          <w:szCs w:val="22"/>
        </w:rPr>
        <w:br/>
      </w:r>
    </w:p>
    <w:p w:rsidR="00DC4064" w:rsidRPr="001968FF" w:rsidRDefault="00DC4064" w:rsidP="000C7BE5">
      <w:pPr>
        <w:ind w:left="1080"/>
        <w:rPr>
          <w:rFonts w:ascii="Arial" w:hAnsi="Arial" w:cs="Arial"/>
          <w:sz w:val="22"/>
          <w:szCs w:val="22"/>
        </w:rPr>
      </w:pPr>
      <w:r w:rsidRPr="001968FF">
        <w:rPr>
          <w:rFonts w:ascii="Arial" w:hAnsi="Arial" w:cs="Arial"/>
          <w:sz w:val="22"/>
          <w:szCs w:val="22"/>
        </w:rPr>
        <w:t>im ordentlichen Ergebnis</w:t>
      </w:r>
    </w:p>
    <w:p w:rsidR="009F12AF" w:rsidRDefault="007731A7" w:rsidP="000C7BE5">
      <w:pPr>
        <w:ind w:left="1080"/>
        <w:rPr>
          <w:rFonts w:ascii="Arial" w:hAnsi="Arial" w:cs="Arial"/>
          <w:sz w:val="22"/>
          <w:szCs w:val="22"/>
        </w:rPr>
      </w:pPr>
      <w:r w:rsidRPr="001968FF">
        <w:rPr>
          <w:rFonts w:ascii="Arial" w:hAnsi="Arial" w:cs="Arial"/>
          <w:sz w:val="22"/>
          <w:szCs w:val="22"/>
        </w:rPr>
        <w:t xml:space="preserve">mit dem Gesamtbetrag der Erträge auf </w:t>
      </w:r>
      <w:r w:rsidRPr="001968FF">
        <w:rPr>
          <w:rFonts w:ascii="Arial" w:hAnsi="Arial" w:cs="Arial"/>
          <w:sz w:val="22"/>
          <w:szCs w:val="22"/>
        </w:rPr>
        <w:tab/>
      </w:r>
      <w:r w:rsidRPr="001968FF">
        <w:rPr>
          <w:rFonts w:ascii="Arial" w:hAnsi="Arial" w:cs="Arial"/>
          <w:sz w:val="22"/>
          <w:szCs w:val="22"/>
        </w:rPr>
        <w:tab/>
      </w:r>
      <w:r w:rsidRPr="001968FF">
        <w:rPr>
          <w:rFonts w:ascii="Arial" w:hAnsi="Arial" w:cs="Arial"/>
          <w:sz w:val="22"/>
          <w:szCs w:val="22"/>
        </w:rPr>
        <w:tab/>
      </w:r>
      <w:r w:rsidR="00F90A75" w:rsidRPr="001968FF">
        <w:rPr>
          <w:rFonts w:ascii="Arial" w:hAnsi="Arial" w:cs="Arial"/>
          <w:sz w:val="22"/>
          <w:szCs w:val="22"/>
        </w:rPr>
        <w:tab/>
      </w:r>
      <w:r w:rsidR="00991305" w:rsidRPr="001968FF">
        <w:rPr>
          <w:rFonts w:ascii="Arial" w:hAnsi="Arial" w:cs="Arial"/>
          <w:sz w:val="22"/>
          <w:szCs w:val="22"/>
        </w:rPr>
        <w:tab/>
      </w:r>
      <w:r w:rsidRPr="001968FF">
        <w:rPr>
          <w:rFonts w:ascii="Arial" w:hAnsi="Arial" w:cs="Arial"/>
          <w:sz w:val="22"/>
          <w:szCs w:val="22"/>
        </w:rPr>
        <w:t>… EUR</w:t>
      </w:r>
      <w:r w:rsidRPr="001968FF">
        <w:rPr>
          <w:rFonts w:ascii="Arial" w:hAnsi="Arial" w:cs="Arial"/>
          <w:sz w:val="22"/>
          <w:szCs w:val="22"/>
        </w:rPr>
        <w:br/>
        <w:t>mit dem Gesamtbetrag der Aufwendungen auf</w:t>
      </w:r>
      <w:r w:rsidR="00DC4064" w:rsidRPr="001968FF">
        <w:rPr>
          <w:rFonts w:ascii="Arial" w:hAnsi="Arial" w:cs="Arial"/>
          <w:sz w:val="22"/>
          <w:szCs w:val="22"/>
        </w:rPr>
        <w:tab/>
      </w:r>
      <w:r w:rsidR="00F90A75" w:rsidRPr="001968FF">
        <w:rPr>
          <w:rFonts w:ascii="Arial" w:hAnsi="Arial" w:cs="Arial"/>
          <w:sz w:val="22"/>
          <w:szCs w:val="22"/>
        </w:rPr>
        <w:tab/>
      </w:r>
      <w:r w:rsidR="00F90A75" w:rsidRPr="001968FF">
        <w:rPr>
          <w:rFonts w:ascii="Arial" w:hAnsi="Arial" w:cs="Arial"/>
          <w:sz w:val="22"/>
          <w:szCs w:val="22"/>
        </w:rPr>
        <w:tab/>
      </w:r>
      <w:r w:rsidR="00991305" w:rsidRPr="001968FF">
        <w:rPr>
          <w:rFonts w:ascii="Arial" w:hAnsi="Arial" w:cs="Arial"/>
          <w:sz w:val="22"/>
          <w:szCs w:val="22"/>
        </w:rPr>
        <w:tab/>
      </w:r>
      <w:r w:rsidRPr="001968FF">
        <w:rPr>
          <w:rFonts w:ascii="Arial" w:hAnsi="Arial" w:cs="Arial"/>
          <w:sz w:val="22"/>
          <w:szCs w:val="22"/>
        </w:rPr>
        <w:t>… EUR</w:t>
      </w:r>
    </w:p>
    <w:p w:rsidR="00DC4064" w:rsidRPr="001968FF" w:rsidRDefault="009F12AF" w:rsidP="000C7BE5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einem Saldo von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 EUR</w:t>
      </w:r>
      <w:r w:rsidR="007731A7" w:rsidRPr="001968FF">
        <w:rPr>
          <w:rFonts w:ascii="Arial" w:hAnsi="Arial" w:cs="Arial"/>
          <w:sz w:val="22"/>
          <w:szCs w:val="22"/>
        </w:rPr>
        <w:br/>
      </w:r>
    </w:p>
    <w:p w:rsidR="00DC4064" w:rsidRPr="001968FF" w:rsidRDefault="00DC4064" w:rsidP="000C7BE5">
      <w:pPr>
        <w:ind w:left="1080"/>
        <w:rPr>
          <w:rFonts w:ascii="Arial" w:hAnsi="Arial" w:cs="Arial"/>
          <w:sz w:val="22"/>
          <w:szCs w:val="22"/>
        </w:rPr>
      </w:pPr>
      <w:r w:rsidRPr="001968FF">
        <w:rPr>
          <w:rFonts w:ascii="Arial" w:hAnsi="Arial" w:cs="Arial"/>
          <w:sz w:val="22"/>
          <w:szCs w:val="22"/>
        </w:rPr>
        <w:t>im außerordentlichen Ergebnis</w:t>
      </w:r>
    </w:p>
    <w:p w:rsidR="009F12AF" w:rsidRDefault="00DC4064" w:rsidP="000C7BE5">
      <w:pPr>
        <w:ind w:left="1080"/>
        <w:rPr>
          <w:rFonts w:ascii="Arial" w:hAnsi="Arial" w:cs="Arial"/>
          <w:sz w:val="22"/>
          <w:szCs w:val="22"/>
        </w:rPr>
      </w:pPr>
      <w:r w:rsidRPr="007103F3">
        <w:rPr>
          <w:rFonts w:ascii="Arial" w:hAnsi="Arial" w:cs="Arial"/>
          <w:sz w:val="22"/>
          <w:szCs w:val="22"/>
        </w:rPr>
        <w:t xml:space="preserve">mit dem Gesamtbetrag der Erträge auf </w:t>
      </w:r>
      <w:r w:rsidRPr="007103F3">
        <w:rPr>
          <w:rFonts w:ascii="Arial" w:hAnsi="Arial" w:cs="Arial"/>
          <w:sz w:val="22"/>
          <w:szCs w:val="22"/>
        </w:rPr>
        <w:tab/>
      </w:r>
      <w:r w:rsidRPr="007103F3">
        <w:rPr>
          <w:rFonts w:ascii="Arial" w:hAnsi="Arial" w:cs="Arial"/>
          <w:sz w:val="22"/>
          <w:szCs w:val="22"/>
        </w:rPr>
        <w:tab/>
      </w:r>
      <w:r w:rsidRPr="007103F3">
        <w:rPr>
          <w:rFonts w:ascii="Arial" w:hAnsi="Arial" w:cs="Arial"/>
          <w:sz w:val="22"/>
          <w:szCs w:val="22"/>
        </w:rPr>
        <w:tab/>
      </w:r>
      <w:r w:rsidRPr="007103F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103F3">
        <w:rPr>
          <w:rFonts w:ascii="Arial" w:hAnsi="Arial" w:cs="Arial"/>
          <w:sz w:val="22"/>
          <w:szCs w:val="22"/>
        </w:rPr>
        <w:t>… EUR</w:t>
      </w:r>
      <w:r w:rsidRPr="007103F3">
        <w:rPr>
          <w:rFonts w:ascii="Arial" w:hAnsi="Arial" w:cs="Arial"/>
          <w:sz w:val="22"/>
          <w:szCs w:val="22"/>
        </w:rPr>
        <w:br/>
        <w:t>mit dem Gesamtbetrag der Aufwendungen auf</w:t>
      </w:r>
      <w:r>
        <w:rPr>
          <w:rFonts w:ascii="Arial" w:hAnsi="Arial" w:cs="Arial"/>
          <w:sz w:val="22"/>
          <w:szCs w:val="22"/>
        </w:rPr>
        <w:tab/>
      </w:r>
      <w:r w:rsidRPr="007103F3">
        <w:rPr>
          <w:rFonts w:ascii="Arial" w:hAnsi="Arial" w:cs="Arial"/>
          <w:sz w:val="22"/>
          <w:szCs w:val="22"/>
        </w:rPr>
        <w:tab/>
      </w:r>
      <w:r w:rsidRPr="007103F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103F3">
        <w:rPr>
          <w:rFonts w:ascii="Arial" w:hAnsi="Arial" w:cs="Arial"/>
          <w:sz w:val="22"/>
          <w:szCs w:val="22"/>
        </w:rPr>
        <w:t>… EUR</w:t>
      </w:r>
    </w:p>
    <w:p w:rsidR="000C7BE5" w:rsidRDefault="009F12AF" w:rsidP="000C7BE5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einem Saldo von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 EUR</w:t>
      </w:r>
      <w:r w:rsidR="00DC4064" w:rsidRPr="007103F3">
        <w:rPr>
          <w:rFonts w:ascii="Arial" w:hAnsi="Arial" w:cs="Arial"/>
          <w:sz w:val="22"/>
          <w:szCs w:val="22"/>
        </w:rPr>
        <w:br/>
      </w:r>
      <w:r w:rsidR="007731A7" w:rsidRPr="007103F3">
        <w:rPr>
          <w:rFonts w:ascii="Arial" w:hAnsi="Arial" w:cs="Arial"/>
          <w:sz w:val="22"/>
          <w:szCs w:val="22"/>
        </w:rPr>
        <w:br/>
        <w:t>ausgeglichen/mit einem Überschuss/Fehlbedarf von</w:t>
      </w:r>
      <w:r w:rsidR="00F90A75" w:rsidRPr="007103F3">
        <w:rPr>
          <w:rFonts w:ascii="Arial" w:hAnsi="Arial" w:cs="Arial"/>
          <w:sz w:val="22"/>
          <w:szCs w:val="22"/>
        </w:rPr>
        <w:tab/>
      </w:r>
      <w:r w:rsidR="00F90A75" w:rsidRPr="007103F3">
        <w:rPr>
          <w:rFonts w:ascii="Arial" w:hAnsi="Arial" w:cs="Arial"/>
          <w:sz w:val="22"/>
          <w:szCs w:val="22"/>
        </w:rPr>
        <w:tab/>
      </w:r>
      <w:r w:rsidR="00991305">
        <w:rPr>
          <w:rFonts w:ascii="Arial" w:hAnsi="Arial" w:cs="Arial"/>
          <w:sz w:val="22"/>
          <w:szCs w:val="22"/>
        </w:rPr>
        <w:tab/>
      </w:r>
      <w:r w:rsidR="007731A7" w:rsidRPr="007103F3">
        <w:rPr>
          <w:rFonts w:ascii="Arial" w:hAnsi="Arial" w:cs="Arial"/>
          <w:sz w:val="22"/>
          <w:szCs w:val="22"/>
        </w:rPr>
        <w:t>… EUR,</w:t>
      </w:r>
      <w:r w:rsidR="007731A7" w:rsidRPr="007103F3">
        <w:rPr>
          <w:rFonts w:ascii="Arial" w:hAnsi="Arial" w:cs="Arial"/>
          <w:sz w:val="22"/>
          <w:szCs w:val="22"/>
        </w:rPr>
        <w:br/>
      </w:r>
      <w:r w:rsidR="007731A7" w:rsidRPr="007103F3">
        <w:rPr>
          <w:rFonts w:ascii="Arial" w:hAnsi="Arial" w:cs="Arial"/>
          <w:sz w:val="22"/>
          <w:szCs w:val="22"/>
        </w:rPr>
        <w:br/>
      </w:r>
    </w:p>
    <w:p w:rsidR="000C7BE5" w:rsidRDefault="007731A7" w:rsidP="000C7BE5">
      <w:pPr>
        <w:ind w:left="360"/>
        <w:rPr>
          <w:rFonts w:ascii="Arial" w:hAnsi="Arial" w:cs="Arial"/>
          <w:sz w:val="22"/>
          <w:szCs w:val="22"/>
        </w:rPr>
      </w:pPr>
      <w:r w:rsidRPr="007103F3">
        <w:rPr>
          <w:rFonts w:ascii="Arial" w:hAnsi="Arial" w:cs="Arial"/>
          <w:sz w:val="22"/>
          <w:szCs w:val="22"/>
        </w:rPr>
        <w:t>im Finanzhaushalt</w:t>
      </w:r>
    </w:p>
    <w:p w:rsidR="00DC4064" w:rsidRDefault="00DC4064" w:rsidP="000C7BE5">
      <w:pPr>
        <w:rPr>
          <w:rFonts w:ascii="Arial" w:hAnsi="Arial" w:cs="Arial"/>
          <w:sz w:val="22"/>
          <w:szCs w:val="22"/>
        </w:rPr>
      </w:pPr>
    </w:p>
    <w:p w:rsidR="00DC4064" w:rsidRDefault="00DC4064" w:rsidP="00DC4064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dem Saldo aus den Einzahlungen und Auszahlungen</w:t>
      </w:r>
      <w:r>
        <w:rPr>
          <w:rFonts w:ascii="Arial" w:hAnsi="Arial" w:cs="Arial"/>
          <w:sz w:val="22"/>
          <w:szCs w:val="22"/>
        </w:rPr>
        <w:br/>
        <w:t>aus laufender Verwaltungstätigkeit</w:t>
      </w:r>
      <w:r w:rsidR="002B575F">
        <w:rPr>
          <w:rFonts w:ascii="Arial" w:hAnsi="Arial" w:cs="Arial"/>
          <w:sz w:val="22"/>
          <w:szCs w:val="22"/>
        </w:rPr>
        <w:t xml:space="preserve"> auf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 EUR</w:t>
      </w:r>
    </w:p>
    <w:p w:rsidR="000C7BE5" w:rsidRDefault="000C7BE5" w:rsidP="00DC4064">
      <w:pPr>
        <w:ind w:left="1080"/>
        <w:rPr>
          <w:rFonts w:ascii="Arial" w:hAnsi="Arial" w:cs="Arial"/>
          <w:sz w:val="22"/>
          <w:szCs w:val="22"/>
        </w:rPr>
      </w:pPr>
    </w:p>
    <w:p w:rsidR="009F12AF" w:rsidRDefault="00DC4064" w:rsidP="000C7BE5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 </w:t>
      </w:r>
      <w:r w:rsidR="007731A7" w:rsidRPr="007103F3">
        <w:rPr>
          <w:rFonts w:ascii="Arial" w:hAnsi="Arial" w:cs="Arial"/>
          <w:sz w:val="22"/>
          <w:szCs w:val="22"/>
        </w:rPr>
        <w:t xml:space="preserve">dem Gesamtbetrag der </w:t>
      </w:r>
      <w:r w:rsidR="007731A7" w:rsidRPr="007103F3">
        <w:rPr>
          <w:rFonts w:ascii="Arial" w:hAnsi="Arial" w:cs="Arial"/>
          <w:sz w:val="22"/>
          <w:szCs w:val="22"/>
        </w:rPr>
        <w:br/>
      </w:r>
      <w:r w:rsidR="007731A7" w:rsidRPr="007103F3">
        <w:rPr>
          <w:rFonts w:ascii="Arial" w:hAnsi="Arial" w:cs="Arial"/>
          <w:sz w:val="22"/>
          <w:szCs w:val="22"/>
        </w:rPr>
        <w:br/>
      </w:r>
      <w:r w:rsidR="007731A7" w:rsidRPr="000C7BE5">
        <w:rPr>
          <w:rFonts w:ascii="Arial" w:hAnsi="Arial" w:cs="Arial"/>
          <w:sz w:val="22"/>
          <w:szCs w:val="22"/>
        </w:rPr>
        <w:t xml:space="preserve">Einzahlungen aus Investitionstätigkeit auf </w:t>
      </w:r>
      <w:r w:rsidR="007731A7" w:rsidRPr="000C7BE5">
        <w:rPr>
          <w:rFonts w:ascii="Arial" w:hAnsi="Arial" w:cs="Arial"/>
          <w:sz w:val="22"/>
          <w:szCs w:val="22"/>
        </w:rPr>
        <w:tab/>
      </w:r>
      <w:r w:rsidR="007731A7" w:rsidRPr="000C7BE5">
        <w:rPr>
          <w:rFonts w:ascii="Arial" w:hAnsi="Arial" w:cs="Arial"/>
          <w:sz w:val="22"/>
          <w:szCs w:val="22"/>
        </w:rPr>
        <w:tab/>
      </w:r>
      <w:r w:rsidR="007731A7" w:rsidRPr="000C7BE5">
        <w:rPr>
          <w:rFonts w:ascii="Arial" w:hAnsi="Arial" w:cs="Arial"/>
          <w:sz w:val="22"/>
          <w:szCs w:val="22"/>
        </w:rPr>
        <w:tab/>
      </w:r>
      <w:r w:rsidR="001409C1" w:rsidRPr="000C7BE5">
        <w:rPr>
          <w:rFonts w:ascii="Arial" w:hAnsi="Arial" w:cs="Arial"/>
          <w:sz w:val="22"/>
          <w:szCs w:val="22"/>
        </w:rPr>
        <w:tab/>
      </w:r>
      <w:r w:rsidR="007731A7" w:rsidRPr="000C7BE5">
        <w:rPr>
          <w:rFonts w:ascii="Arial" w:hAnsi="Arial" w:cs="Arial"/>
          <w:sz w:val="22"/>
          <w:szCs w:val="22"/>
        </w:rPr>
        <w:t>… EUR</w:t>
      </w:r>
      <w:r w:rsidR="007731A7" w:rsidRPr="000C7BE5">
        <w:rPr>
          <w:rFonts w:ascii="Arial" w:hAnsi="Arial" w:cs="Arial"/>
          <w:sz w:val="22"/>
          <w:szCs w:val="22"/>
        </w:rPr>
        <w:br/>
        <w:t xml:space="preserve">Auszahlungen aus Investitionstätigkeit auf </w:t>
      </w:r>
      <w:r w:rsidR="007731A7" w:rsidRPr="000C7BE5">
        <w:rPr>
          <w:rFonts w:ascii="Arial" w:hAnsi="Arial" w:cs="Arial"/>
          <w:sz w:val="22"/>
          <w:szCs w:val="22"/>
        </w:rPr>
        <w:tab/>
      </w:r>
      <w:r w:rsidR="007731A7" w:rsidRPr="000C7BE5">
        <w:rPr>
          <w:rFonts w:ascii="Arial" w:hAnsi="Arial" w:cs="Arial"/>
          <w:sz w:val="22"/>
          <w:szCs w:val="22"/>
        </w:rPr>
        <w:tab/>
      </w:r>
      <w:r w:rsidR="007731A7" w:rsidRPr="000C7BE5">
        <w:rPr>
          <w:rFonts w:ascii="Arial" w:hAnsi="Arial" w:cs="Arial"/>
          <w:sz w:val="22"/>
          <w:szCs w:val="22"/>
        </w:rPr>
        <w:tab/>
      </w:r>
      <w:r w:rsidR="001409C1" w:rsidRPr="000C7BE5">
        <w:rPr>
          <w:rFonts w:ascii="Arial" w:hAnsi="Arial" w:cs="Arial"/>
          <w:sz w:val="22"/>
          <w:szCs w:val="22"/>
        </w:rPr>
        <w:tab/>
      </w:r>
      <w:r w:rsidR="007731A7" w:rsidRPr="000C7BE5">
        <w:rPr>
          <w:rFonts w:ascii="Arial" w:hAnsi="Arial" w:cs="Arial"/>
          <w:sz w:val="22"/>
          <w:szCs w:val="22"/>
        </w:rPr>
        <w:t>… EUR</w:t>
      </w:r>
    </w:p>
    <w:p w:rsidR="009F12AF" w:rsidRDefault="009F12AF" w:rsidP="000C7BE5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einem Saldo von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 EUR</w:t>
      </w:r>
      <w:r w:rsidR="007731A7" w:rsidRPr="000C7BE5">
        <w:rPr>
          <w:rFonts w:ascii="Arial" w:hAnsi="Arial" w:cs="Arial"/>
          <w:sz w:val="22"/>
          <w:szCs w:val="22"/>
        </w:rPr>
        <w:br/>
      </w:r>
      <w:r w:rsidR="007731A7" w:rsidRPr="000C7BE5">
        <w:rPr>
          <w:rFonts w:ascii="Arial" w:hAnsi="Arial" w:cs="Arial"/>
          <w:sz w:val="22"/>
          <w:szCs w:val="22"/>
        </w:rPr>
        <w:br/>
        <w:t>Einzahlungen aus Finanzierungstätigkeit auf</w:t>
      </w:r>
      <w:r w:rsidR="007731A7" w:rsidRPr="000C7BE5">
        <w:rPr>
          <w:rFonts w:ascii="Arial" w:hAnsi="Arial" w:cs="Arial"/>
          <w:sz w:val="22"/>
          <w:szCs w:val="22"/>
        </w:rPr>
        <w:tab/>
      </w:r>
      <w:r w:rsidR="007731A7" w:rsidRPr="000C7BE5">
        <w:rPr>
          <w:rFonts w:ascii="Arial" w:hAnsi="Arial" w:cs="Arial"/>
          <w:sz w:val="22"/>
          <w:szCs w:val="22"/>
        </w:rPr>
        <w:tab/>
      </w:r>
      <w:r w:rsidR="007103F3" w:rsidRPr="000C7BE5">
        <w:rPr>
          <w:rFonts w:ascii="Arial" w:hAnsi="Arial" w:cs="Arial"/>
          <w:sz w:val="22"/>
          <w:szCs w:val="22"/>
        </w:rPr>
        <w:tab/>
      </w:r>
      <w:r w:rsidR="00991305" w:rsidRPr="000C7BE5">
        <w:rPr>
          <w:rFonts w:ascii="Arial" w:hAnsi="Arial" w:cs="Arial"/>
          <w:sz w:val="22"/>
          <w:szCs w:val="22"/>
        </w:rPr>
        <w:tab/>
      </w:r>
      <w:r w:rsidR="007731A7" w:rsidRPr="000C7BE5">
        <w:rPr>
          <w:rFonts w:ascii="Arial" w:hAnsi="Arial" w:cs="Arial"/>
          <w:sz w:val="22"/>
          <w:szCs w:val="22"/>
        </w:rPr>
        <w:t>… EUR</w:t>
      </w:r>
      <w:r w:rsidR="007731A7" w:rsidRPr="000C7BE5">
        <w:rPr>
          <w:rFonts w:ascii="Arial" w:hAnsi="Arial" w:cs="Arial"/>
          <w:sz w:val="22"/>
          <w:szCs w:val="22"/>
        </w:rPr>
        <w:br/>
        <w:t>Auszahlungen aus Finanzierungstätigkeit auf</w:t>
      </w:r>
      <w:r w:rsidR="007731A7" w:rsidRPr="000C7BE5">
        <w:rPr>
          <w:rFonts w:ascii="Arial" w:hAnsi="Arial" w:cs="Arial"/>
          <w:sz w:val="22"/>
          <w:szCs w:val="22"/>
        </w:rPr>
        <w:tab/>
      </w:r>
      <w:r w:rsidR="007731A7" w:rsidRPr="000C7BE5">
        <w:rPr>
          <w:rFonts w:ascii="Arial" w:hAnsi="Arial" w:cs="Arial"/>
          <w:sz w:val="22"/>
          <w:szCs w:val="22"/>
        </w:rPr>
        <w:tab/>
      </w:r>
      <w:r w:rsidR="007103F3" w:rsidRPr="000C7BE5">
        <w:rPr>
          <w:rFonts w:ascii="Arial" w:hAnsi="Arial" w:cs="Arial"/>
          <w:sz w:val="22"/>
          <w:szCs w:val="22"/>
        </w:rPr>
        <w:tab/>
      </w:r>
      <w:r w:rsidR="00991305" w:rsidRPr="000C7BE5">
        <w:rPr>
          <w:rFonts w:ascii="Arial" w:hAnsi="Arial" w:cs="Arial"/>
          <w:sz w:val="22"/>
          <w:szCs w:val="22"/>
        </w:rPr>
        <w:tab/>
      </w:r>
      <w:r w:rsidR="007731A7" w:rsidRPr="000C7BE5">
        <w:rPr>
          <w:rFonts w:ascii="Arial" w:hAnsi="Arial" w:cs="Arial"/>
          <w:sz w:val="22"/>
          <w:szCs w:val="22"/>
        </w:rPr>
        <w:t>… EUR</w:t>
      </w:r>
    </w:p>
    <w:p w:rsidR="000C7BE5" w:rsidRPr="00F73226" w:rsidRDefault="009F12AF" w:rsidP="000C7BE5">
      <w:pPr>
        <w:ind w:left="1080"/>
        <w:rPr>
          <w:rFonts w:ascii="Arial" w:hAnsi="Arial" w:cs="Arial"/>
          <w:i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einem Saldo von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 EUR</w:t>
      </w:r>
      <w:r w:rsidR="007731A7" w:rsidRPr="007103F3">
        <w:rPr>
          <w:rFonts w:ascii="Arial" w:hAnsi="Arial" w:cs="Arial"/>
          <w:sz w:val="22"/>
          <w:szCs w:val="22"/>
        </w:rPr>
        <w:br/>
      </w:r>
      <w:r w:rsidR="007731A7" w:rsidRPr="007103F3">
        <w:rPr>
          <w:rFonts w:ascii="Arial" w:hAnsi="Arial" w:cs="Arial"/>
          <w:sz w:val="22"/>
          <w:szCs w:val="22"/>
        </w:rPr>
        <w:br/>
      </w:r>
      <w:r w:rsidR="007731A7" w:rsidRPr="00944391">
        <w:rPr>
          <w:rFonts w:ascii="Arial" w:hAnsi="Arial" w:cs="Arial"/>
          <w:sz w:val="22"/>
          <w:szCs w:val="22"/>
        </w:rPr>
        <w:t xml:space="preserve">ausgeglichen/mit einem </w:t>
      </w:r>
      <w:r>
        <w:rPr>
          <w:rFonts w:ascii="Arial" w:hAnsi="Arial" w:cs="Arial"/>
          <w:sz w:val="22"/>
          <w:szCs w:val="22"/>
        </w:rPr>
        <w:t>Zahlungs</w:t>
      </w:r>
      <w:r w:rsidR="007731A7" w:rsidRPr="00944391">
        <w:rPr>
          <w:rFonts w:ascii="Arial" w:hAnsi="Arial" w:cs="Arial"/>
          <w:sz w:val="22"/>
          <w:szCs w:val="22"/>
        </w:rPr>
        <w:t>mittelüberschuss/</w:t>
      </w:r>
      <w:r w:rsidR="00DC4064" w:rsidRPr="0094439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Zahlungsmittel</w:t>
      </w:r>
      <w:r w:rsidR="007731A7" w:rsidRPr="00944391">
        <w:rPr>
          <w:rFonts w:ascii="Arial" w:hAnsi="Arial" w:cs="Arial"/>
          <w:sz w:val="22"/>
          <w:szCs w:val="22"/>
        </w:rPr>
        <w:t xml:space="preserve">bedarf </w:t>
      </w:r>
      <w:r w:rsidR="00DC4064" w:rsidRPr="00944391">
        <w:rPr>
          <w:rFonts w:ascii="Arial" w:hAnsi="Arial" w:cs="Arial"/>
          <w:sz w:val="22"/>
          <w:szCs w:val="22"/>
        </w:rPr>
        <w:t xml:space="preserve">des Haushaltsjahres </w:t>
      </w:r>
      <w:r w:rsidR="007731A7" w:rsidRPr="00944391">
        <w:rPr>
          <w:rFonts w:ascii="Arial" w:hAnsi="Arial" w:cs="Arial"/>
          <w:sz w:val="22"/>
          <w:szCs w:val="22"/>
        </w:rPr>
        <w:t>von</w:t>
      </w:r>
      <w:r w:rsidR="007731A7" w:rsidRPr="00DC4064">
        <w:rPr>
          <w:rFonts w:ascii="Arial" w:hAnsi="Arial" w:cs="Arial"/>
          <w:sz w:val="22"/>
          <w:szCs w:val="22"/>
        </w:rPr>
        <w:tab/>
      </w:r>
      <w:r w:rsidR="001409C1" w:rsidRPr="00DC4064">
        <w:rPr>
          <w:rFonts w:ascii="Arial" w:hAnsi="Arial" w:cs="Arial"/>
          <w:sz w:val="22"/>
          <w:szCs w:val="22"/>
        </w:rPr>
        <w:tab/>
      </w:r>
      <w:r w:rsidR="001409C1" w:rsidRPr="00DC40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731A7" w:rsidRPr="00DC4064">
        <w:rPr>
          <w:rFonts w:ascii="Arial" w:hAnsi="Arial" w:cs="Arial"/>
          <w:sz w:val="22"/>
          <w:szCs w:val="22"/>
        </w:rPr>
        <w:t>… EUR</w:t>
      </w:r>
      <w:r w:rsidR="007731A7" w:rsidRPr="00DC4064">
        <w:rPr>
          <w:rFonts w:ascii="Arial" w:hAnsi="Arial" w:cs="Arial"/>
          <w:sz w:val="22"/>
          <w:szCs w:val="22"/>
        </w:rPr>
        <w:br/>
      </w:r>
    </w:p>
    <w:p w:rsidR="000C7BE5" w:rsidRPr="00F73226" w:rsidRDefault="000C7BE5" w:rsidP="000C7BE5">
      <w:pPr>
        <w:ind w:left="1080"/>
        <w:rPr>
          <w:rFonts w:ascii="Arial" w:hAnsi="Arial" w:cs="Arial"/>
          <w:i/>
          <w:strike/>
          <w:sz w:val="22"/>
          <w:szCs w:val="22"/>
        </w:rPr>
      </w:pPr>
    </w:p>
    <w:p w:rsidR="002B0099" w:rsidRDefault="007731A7" w:rsidP="000C7BE5">
      <w:pPr>
        <w:ind w:left="360"/>
        <w:rPr>
          <w:rFonts w:ascii="Arial" w:hAnsi="Arial" w:cs="Arial"/>
          <w:sz w:val="22"/>
          <w:szCs w:val="22"/>
        </w:rPr>
      </w:pPr>
      <w:r w:rsidRPr="007103F3">
        <w:rPr>
          <w:rFonts w:ascii="Arial" w:hAnsi="Arial" w:cs="Arial"/>
          <w:sz w:val="22"/>
          <w:szCs w:val="22"/>
        </w:rPr>
        <w:t xml:space="preserve">festgesetzt. </w:t>
      </w:r>
      <w:r w:rsidRPr="007103F3">
        <w:rPr>
          <w:rFonts w:ascii="Arial" w:hAnsi="Arial" w:cs="Arial"/>
          <w:sz w:val="22"/>
          <w:szCs w:val="22"/>
        </w:rPr>
        <w:br/>
      </w:r>
    </w:p>
    <w:p w:rsidR="002B0099" w:rsidRPr="00991305" w:rsidRDefault="00DC4064" w:rsidP="002B0099">
      <w:pPr>
        <w:tabs>
          <w:tab w:val="left" w:pos="720"/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2B0099" w:rsidRPr="00991305">
        <w:rPr>
          <w:rFonts w:ascii="Arial" w:hAnsi="Arial" w:cs="Arial"/>
          <w:b/>
          <w:sz w:val="22"/>
          <w:szCs w:val="22"/>
        </w:rPr>
        <w:t>§ 2</w:t>
      </w:r>
    </w:p>
    <w:p w:rsidR="002B0099" w:rsidRDefault="002B0099" w:rsidP="002B0099">
      <w:pPr>
        <w:tabs>
          <w:tab w:val="left" w:pos="720"/>
          <w:tab w:val="left" w:pos="1620"/>
        </w:tabs>
        <w:jc w:val="center"/>
        <w:rPr>
          <w:rFonts w:ascii="Arial" w:hAnsi="Arial" w:cs="Arial"/>
          <w:sz w:val="22"/>
          <w:szCs w:val="22"/>
        </w:rPr>
      </w:pPr>
    </w:p>
    <w:p w:rsidR="002B0099" w:rsidRDefault="002B0099" w:rsidP="00991305">
      <w:pPr>
        <w:tabs>
          <w:tab w:val="left" w:pos="720"/>
          <w:tab w:val="left" w:pos="16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Gesamtbetrag der Kredite, deren Aufnahme im Haushaltsjahr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F2591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… zur Finanzierung von Investitionen und Investitionsförderungsmaßnahmen erforderlich ist, wird auf …….. EUR festgesetzt. </w:t>
      </w:r>
    </w:p>
    <w:p w:rsidR="002B0099" w:rsidRDefault="002B0099" w:rsidP="00991305">
      <w:pPr>
        <w:tabs>
          <w:tab w:val="left" w:pos="720"/>
          <w:tab w:val="left" w:pos="1620"/>
        </w:tabs>
        <w:ind w:left="360"/>
        <w:rPr>
          <w:rFonts w:ascii="Arial" w:hAnsi="Arial" w:cs="Arial"/>
          <w:sz w:val="22"/>
          <w:szCs w:val="22"/>
        </w:rPr>
      </w:pPr>
    </w:p>
    <w:p w:rsidR="002B0099" w:rsidRDefault="002B0099" w:rsidP="00DC4064">
      <w:pPr>
        <w:tabs>
          <w:tab w:val="left" w:pos="720"/>
          <w:tab w:val="left" w:pos="1620"/>
        </w:tabs>
        <w:ind w:left="360"/>
        <w:rPr>
          <w:rFonts w:ascii="Arial" w:hAnsi="Arial" w:cs="Arial"/>
          <w:sz w:val="22"/>
          <w:szCs w:val="22"/>
        </w:rPr>
      </w:pPr>
      <w:r w:rsidRPr="00622C41">
        <w:rPr>
          <w:rFonts w:ascii="Arial" w:hAnsi="Arial" w:cs="Arial"/>
          <w:i/>
          <w:sz w:val="22"/>
          <w:szCs w:val="22"/>
        </w:rPr>
        <w:t>Alternativ:</w:t>
      </w:r>
      <w:r>
        <w:rPr>
          <w:rFonts w:ascii="Arial" w:hAnsi="Arial" w:cs="Arial"/>
          <w:sz w:val="22"/>
          <w:szCs w:val="22"/>
        </w:rPr>
        <w:t xml:space="preserve"> Kredite werden nicht veranschlagt. </w:t>
      </w:r>
      <w:r w:rsidR="0020709D">
        <w:rPr>
          <w:rFonts w:ascii="Arial" w:hAnsi="Arial" w:cs="Arial"/>
          <w:sz w:val="22"/>
          <w:szCs w:val="22"/>
        </w:rPr>
        <w:br/>
      </w:r>
    </w:p>
    <w:p w:rsidR="002B0099" w:rsidRPr="00991305" w:rsidRDefault="002B0099" w:rsidP="002B0099">
      <w:pPr>
        <w:tabs>
          <w:tab w:val="left" w:pos="720"/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 w:rsidRPr="00991305">
        <w:rPr>
          <w:rFonts w:ascii="Arial" w:hAnsi="Arial" w:cs="Arial"/>
          <w:b/>
          <w:sz w:val="22"/>
          <w:szCs w:val="22"/>
        </w:rPr>
        <w:t>§ 3</w:t>
      </w:r>
    </w:p>
    <w:p w:rsidR="002B0099" w:rsidRDefault="002B0099" w:rsidP="002B0099">
      <w:pPr>
        <w:tabs>
          <w:tab w:val="left" w:pos="720"/>
          <w:tab w:val="left" w:pos="1620"/>
        </w:tabs>
        <w:jc w:val="center"/>
        <w:rPr>
          <w:rFonts w:ascii="Arial" w:hAnsi="Arial" w:cs="Arial"/>
          <w:sz w:val="22"/>
          <w:szCs w:val="22"/>
        </w:rPr>
      </w:pPr>
    </w:p>
    <w:p w:rsidR="002B0099" w:rsidRDefault="002B0099" w:rsidP="00991305">
      <w:pPr>
        <w:tabs>
          <w:tab w:val="left" w:pos="720"/>
          <w:tab w:val="left" w:pos="16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Der Gesamtbetrag von Verpflichtungsermächtigungen im Haushaltsjahr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F2591A">
        <w:rPr>
          <w:rFonts w:ascii="Arial" w:hAnsi="Arial" w:cs="Arial"/>
          <w:sz w:val="22"/>
          <w:szCs w:val="22"/>
        </w:rPr>
        <w:t>.</w:t>
      </w:r>
      <w:r w:rsidR="003A5189">
        <w:rPr>
          <w:rFonts w:ascii="Arial" w:hAnsi="Arial" w:cs="Arial"/>
          <w:sz w:val="22"/>
          <w:szCs w:val="22"/>
        </w:rPr>
        <w:t>..</w:t>
      </w:r>
      <w:r w:rsidR="008B133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zur Leistung von </w:t>
      </w:r>
      <w:r w:rsidRPr="00F2591A">
        <w:rPr>
          <w:rFonts w:ascii="Arial" w:hAnsi="Arial" w:cs="Arial"/>
          <w:sz w:val="22"/>
          <w:szCs w:val="22"/>
        </w:rPr>
        <w:t>Aus</w:t>
      </w:r>
      <w:r w:rsidR="003A5189" w:rsidRPr="00F2591A">
        <w:rPr>
          <w:rFonts w:ascii="Arial" w:hAnsi="Arial" w:cs="Arial"/>
          <w:sz w:val="22"/>
          <w:szCs w:val="22"/>
        </w:rPr>
        <w:t>zahlungen</w:t>
      </w:r>
      <w:r>
        <w:rPr>
          <w:rFonts w:ascii="Arial" w:hAnsi="Arial" w:cs="Arial"/>
          <w:sz w:val="22"/>
          <w:szCs w:val="22"/>
        </w:rPr>
        <w:t xml:space="preserve"> in künftigen Jahren für Investitionen und Investitionsförderungsmaßnahmen wird auf …….. EUR festgesetzt. </w:t>
      </w:r>
    </w:p>
    <w:p w:rsidR="002B0099" w:rsidRDefault="002B0099" w:rsidP="00991305">
      <w:pPr>
        <w:tabs>
          <w:tab w:val="left" w:pos="720"/>
          <w:tab w:val="left" w:pos="1620"/>
        </w:tabs>
        <w:ind w:left="360"/>
        <w:rPr>
          <w:rFonts w:ascii="Arial" w:hAnsi="Arial" w:cs="Arial"/>
          <w:sz w:val="22"/>
          <w:szCs w:val="22"/>
        </w:rPr>
      </w:pPr>
    </w:p>
    <w:p w:rsidR="002B0099" w:rsidRDefault="002B0099" w:rsidP="00991305">
      <w:pPr>
        <w:tabs>
          <w:tab w:val="left" w:pos="720"/>
          <w:tab w:val="left" w:pos="1620"/>
        </w:tabs>
        <w:ind w:left="360"/>
        <w:rPr>
          <w:rFonts w:ascii="Arial" w:hAnsi="Arial" w:cs="Arial"/>
          <w:sz w:val="22"/>
          <w:szCs w:val="22"/>
        </w:rPr>
      </w:pPr>
      <w:r w:rsidRPr="00622C41">
        <w:rPr>
          <w:rFonts w:ascii="Arial" w:hAnsi="Arial" w:cs="Arial"/>
          <w:i/>
          <w:sz w:val="22"/>
          <w:szCs w:val="22"/>
        </w:rPr>
        <w:t>Alternativ:</w:t>
      </w:r>
      <w:r>
        <w:rPr>
          <w:rFonts w:ascii="Arial" w:hAnsi="Arial" w:cs="Arial"/>
          <w:sz w:val="22"/>
          <w:szCs w:val="22"/>
        </w:rPr>
        <w:t xml:space="preserve"> Verpflichtungsermächtigungen werden nicht veranschlagt. </w:t>
      </w:r>
    </w:p>
    <w:p w:rsidR="00887DC5" w:rsidRDefault="00887DC5" w:rsidP="002B0099">
      <w:pPr>
        <w:tabs>
          <w:tab w:val="left" w:pos="720"/>
          <w:tab w:val="left" w:pos="1620"/>
        </w:tabs>
        <w:rPr>
          <w:rFonts w:ascii="Arial" w:hAnsi="Arial" w:cs="Arial"/>
          <w:sz w:val="22"/>
          <w:szCs w:val="22"/>
        </w:rPr>
      </w:pPr>
    </w:p>
    <w:p w:rsidR="00887DC5" w:rsidRPr="00991305" w:rsidRDefault="00887DC5" w:rsidP="00887DC5">
      <w:pPr>
        <w:tabs>
          <w:tab w:val="left" w:pos="720"/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 w:rsidRPr="00991305">
        <w:rPr>
          <w:rFonts w:ascii="Arial" w:hAnsi="Arial" w:cs="Arial"/>
          <w:b/>
          <w:sz w:val="22"/>
          <w:szCs w:val="22"/>
        </w:rPr>
        <w:t>§ 4</w:t>
      </w:r>
    </w:p>
    <w:p w:rsidR="00887DC5" w:rsidRDefault="00887DC5" w:rsidP="00887DC5">
      <w:pPr>
        <w:tabs>
          <w:tab w:val="left" w:pos="720"/>
          <w:tab w:val="left" w:pos="1620"/>
        </w:tabs>
        <w:rPr>
          <w:rFonts w:ascii="Arial" w:hAnsi="Arial" w:cs="Arial"/>
          <w:sz w:val="22"/>
          <w:szCs w:val="22"/>
        </w:rPr>
      </w:pPr>
    </w:p>
    <w:p w:rsidR="00887DC5" w:rsidRDefault="00887DC5" w:rsidP="00991305">
      <w:pPr>
        <w:tabs>
          <w:tab w:val="left" w:pos="720"/>
          <w:tab w:val="left" w:pos="16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Höchstbetrag der </w:t>
      </w:r>
      <w:r w:rsidR="00B65B8A" w:rsidRPr="000018FD">
        <w:rPr>
          <w:rFonts w:ascii="Arial" w:hAnsi="Arial" w:cs="Arial"/>
          <w:sz w:val="22"/>
          <w:szCs w:val="22"/>
        </w:rPr>
        <w:t>Liquiditätskredite</w:t>
      </w:r>
      <w:r w:rsidR="00DF0F2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die im Haushaltsjahr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F2591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… zur rechtzeitigen Leistung von </w:t>
      </w:r>
      <w:r w:rsidRPr="00F2591A">
        <w:rPr>
          <w:rFonts w:ascii="Arial" w:hAnsi="Arial" w:cs="Arial"/>
          <w:sz w:val="22"/>
          <w:szCs w:val="22"/>
        </w:rPr>
        <w:t>Aus</w:t>
      </w:r>
      <w:r w:rsidR="003A5189" w:rsidRPr="00F2591A">
        <w:rPr>
          <w:rFonts w:ascii="Arial" w:hAnsi="Arial" w:cs="Arial"/>
          <w:sz w:val="22"/>
          <w:szCs w:val="22"/>
        </w:rPr>
        <w:t>zahlungen</w:t>
      </w:r>
      <w:r>
        <w:rPr>
          <w:rFonts w:ascii="Arial" w:hAnsi="Arial" w:cs="Arial"/>
          <w:sz w:val="22"/>
          <w:szCs w:val="22"/>
        </w:rPr>
        <w:t xml:space="preserve"> in Anspruch genommen werden dürfen, wird auf …….. EUR festgesetzt. </w:t>
      </w:r>
    </w:p>
    <w:p w:rsidR="00887DC5" w:rsidRDefault="00887DC5" w:rsidP="00991305">
      <w:pPr>
        <w:tabs>
          <w:tab w:val="left" w:pos="720"/>
          <w:tab w:val="left" w:pos="1620"/>
        </w:tabs>
        <w:ind w:left="360"/>
        <w:rPr>
          <w:rFonts w:ascii="Arial" w:hAnsi="Arial" w:cs="Arial"/>
          <w:sz w:val="22"/>
          <w:szCs w:val="22"/>
        </w:rPr>
      </w:pPr>
    </w:p>
    <w:p w:rsidR="00887DC5" w:rsidRDefault="00887DC5" w:rsidP="00991305">
      <w:pPr>
        <w:tabs>
          <w:tab w:val="left" w:pos="720"/>
          <w:tab w:val="left" w:pos="1620"/>
        </w:tabs>
        <w:ind w:left="360"/>
        <w:rPr>
          <w:rFonts w:ascii="Arial" w:hAnsi="Arial" w:cs="Arial"/>
          <w:sz w:val="22"/>
          <w:szCs w:val="22"/>
        </w:rPr>
      </w:pPr>
      <w:r w:rsidRPr="00622C41">
        <w:rPr>
          <w:rFonts w:ascii="Arial" w:hAnsi="Arial" w:cs="Arial"/>
          <w:i/>
          <w:sz w:val="22"/>
          <w:szCs w:val="22"/>
        </w:rPr>
        <w:t>Alternativ:</w:t>
      </w:r>
      <w:r>
        <w:rPr>
          <w:rFonts w:ascii="Arial" w:hAnsi="Arial" w:cs="Arial"/>
          <w:sz w:val="22"/>
          <w:szCs w:val="22"/>
        </w:rPr>
        <w:t xml:space="preserve"> </w:t>
      </w:r>
      <w:r w:rsidR="00A90ADC" w:rsidRPr="000018FD">
        <w:rPr>
          <w:rFonts w:ascii="Arial" w:hAnsi="Arial" w:cs="Arial"/>
          <w:sz w:val="22"/>
          <w:szCs w:val="22"/>
        </w:rPr>
        <w:t>Liquiditätskredite</w:t>
      </w:r>
      <w:r w:rsidR="00A90ADC" w:rsidRPr="009C3B10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werden nicht beansprucht. </w:t>
      </w:r>
    </w:p>
    <w:p w:rsidR="00887DC5" w:rsidRDefault="00887DC5" w:rsidP="00991305">
      <w:pPr>
        <w:tabs>
          <w:tab w:val="left" w:pos="720"/>
          <w:tab w:val="left" w:pos="1620"/>
        </w:tabs>
        <w:ind w:left="360"/>
        <w:rPr>
          <w:rFonts w:ascii="Arial" w:hAnsi="Arial" w:cs="Arial"/>
          <w:sz w:val="22"/>
          <w:szCs w:val="22"/>
        </w:rPr>
      </w:pPr>
    </w:p>
    <w:p w:rsidR="00887DC5" w:rsidRPr="00991305" w:rsidRDefault="00887DC5" w:rsidP="001B3B81">
      <w:pPr>
        <w:tabs>
          <w:tab w:val="left" w:pos="720"/>
          <w:tab w:val="left" w:pos="1620"/>
        </w:tabs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991305">
        <w:rPr>
          <w:rFonts w:ascii="Arial" w:hAnsi="Arial" w:cs="Arial"/>
          <w:b/>
          <w:sz w:val="22"/>
          <w:szCs w:val="22"/>
        </w:rPr>
        <w:t>§ 5</w:t>
      </w:r>
      <w:r w:rsidRPr="00622C41">
        <w:rPr>
          <w:rStyle w:val="Funotenzeichen"/>
          <w:rFonts w:ascii="Arial" w:hAnsi="Arial" w:cs="Arial"/>
          <w:sz w:val="22"/>
          <w:szCs w:val="22"/>
        </w:rPr>
        <w:footnoteReference w:id="2"/>
      </w:r>
    </w:p>
    <w:p w:rsidR="00887DC5" w:rsidRDefault="00887DC5" w:rsidP="00991305">
      <w:pPr>
        <w:tabs>
          <w:tab w:val="left" w:pos="720"/>
          <w:tab w:val="left" w:pos="1620"/>
        </w:tabs>
        <w:ind w:left="360"/>
        <w:jc w:val="center"/>
        <w:rPr>
          <w:rFonts w:ascii="Arial" w:hAnsi="Arial" w:cs="Arial"/>
          <w:sz w:val="22"/>
          <w:szCs w:val="22"/>
        </w:rPr>
      </w:pPr>
    </w:p>
    <w:p w:rsidR="00887DC5" w:rsidRDefault="00887DC5" w:rsidP="00991305">
      <w:pPr>
        <w:tabs>
          <w:tab w:val="left" w:pos="720"/>
          <w:tab w:val="left" w:pos="16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Steuersätze für die Gemeindesteuern werden für das Haushaltsjahr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="00F2591A">
        <w:rPr>
          <w:rFonts w:ascii="Arial" w:hAnsi="Arial" w:cs="Arial"/>
          <w:sz w:val="22"/>
          <w:szCs w:val="22"/>
        </w:rPr>
        <w:t>.</w:t>
      </w:r>
      <w:r w:rsidR="008B133F">
        <w:rPr>
          <w:rFonts w:ascii="Arial" w:hAnsi="Arial" w:cs="Arial"/>
          <w:sz w:val="22"/>
          <w:szCs w:val="22"/>
        </w:rPr>
        <w:t xml:space="preserve">… </w:t>
      </w:r>
      <w:r>
        <w:rPr>
          <w:rFonts w:ascii="Arial" w:hAnsi="Arial" w:cs="Arial"/>
          <w:sz w:val="22"/>
          <w:szCs w:val="22"/>
        </w:rPr>
        <w:t>wie folgt festgesetzt:</w:t>
      </w:r>
    </w:p>
    <w:p w:rsidR="00887DC5" w:rsidRDefault="00887DC5" w:rsidP="00991305">
      <w:pPr>
        <w:tabs>
          <w:tab w:val="left" w:pos="720"/>
          <w:tab w:val="left" w:pos="1620"/>
        </w:tabs>
        <w:ind w:left="360"/>
        <w:rPr>
          <w:rFonts w:ascii="Arial" w:hAnsi="Arial" w:cs="Arial"/>
          <w:sz w:val="22"/>
          <w:szCs w:val="22"/>
        </w:rPr>
      </w:pPr>
    </w:p>
    <w:p w:rsidR="00887DC5" w:rsidRDefault="00887DC5" w:rsidP="00991305">
      <w:pPr>
        <w:tabs>
          <w:tab w:val="left" w:pos="720"/>
          <w:tab w:val="left" w:pos="1620"/>
        </w:tabs>
        <w:ind w:left="360"/>
        <w:rPr>
          <w:rFonts w:ascii="Arial" w:hAnsi="Arial" w:cs="Arial"/>
          <w:sz w:val="22"/>
          <w:szCs w:val="22"/>
        </w:rPr>
      </w:pPr>
      <w:r w:rsidRPr="00887DC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1. Grundsteuer</w:t>
      </w:r>
    </w:p>
    <w:p w:rsidR="00887DC5" w:rsidRDefault="00887DC5" w:rsidP="000C7BE5">
      <w:pPr>
        <w:tabs>
          <w:tab w:val="left" w:pos="1620"/>
        </w:tabs>
        <w:ind w:left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für land- und forstwirtschaftliche Betriebe (Grundsteuer A) auf</w:t>
      </w:r>
      <w:r>
        <w:rPr>
          <w:rFonts w:ascii="Arial" w:hAnsi="Arial" w:cs="Arial"/>
          <w:sz w:val="22"/>
          <w:szCs w:val="22"/>
        </w:rPr>
        <w:tab/>
      </w:r>
      <w:r w:rsidR="0099130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….. </w:t>
      </w:r>
      <w:r w:rsidR="001810BA">
        <w:rPr>
          <w:rFonts w:ascii="Arial" w:hAnsi="Arial" w:cs="Arial"/>
          <w:sz w:val="22"/>
          <w:szCs w:val="22"/>
        </w:rPr>
        <w:t>%</w:t>
      </w:r>
    </w:p>
    <w:p w:rsidR="00887DC5" w:rsidRDefault="00887DC5" w:rsidP="000C7BE5">
      <w:pPr>
        <w:tabs>
          <w:tab w:val="left" w:pos="720"/>
          <w:tab w:val="left" w:pos="1620"/>
        </w:tabs>
        <w:ind w:left="12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für Grundstücke (Grundsteuer B) auf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</w:t>
      </w:r>
      <w:r w:rsidR="00991305">
        <w:rPr>
          <w:rFonts w:ascii="Arial" w:hAnsi="Arial" w:cs="Arial"/>
          <w:sz w:val="22"/>
          <w:szCs w:val="22"/>
        </w:rPr>
        <w:t>…</w:t>
      </w:r>
      <w:r w:rsidR="00285CCB">
        <w:rPr>
          <w:rFonts w:ascii="Arial" w:hAnsi="Arial" w:cs="Arial"/>
          <w:sz w:val="22"/>
          <w:szCs w:val="22"/>
        </w:rPr>
        <w:t xml:space="preserve">.. </w:t>
      </w:r>
      <w:r w:rsidR="001810BA">
        <w:rPr>
          <w:rFonts w:ascii="Arial" w:hAnsi="Arial" w:cs="Arial"/>
          <w:sz w:val="22"/>
          <w:szCs w:val="22"/>
        </w:rPr>
        <w:t>%</w:t>
      </w:r>
    </w:p>
    <w:p w:rsidR="00887DC5" w:rsidRDefault="00887DC5" w:rsidP="00991305">
      <w:pPr>
        <w:tabs>
          <w:tab w:val="left" w:pos="720"/>
          <w:tab w:val="left" w:pos="1620"/>
        </w:tabs>
        <w:ind w:left="360"/>
        <w:rPr>
          <w:rFonts w:ascii="Arial" w:hAnsi="Arial" w:cs="Arial"/>
          <w:sz w:val="22"/>
          <w:szCs w:val="22"/>
        </w:rPr>
      </w:pPr>
    </w:p>
    <w:p w:rsidR="00887DC5" w:rsidRDefault="00887DC5" w:rsidP="00991305">
      <w:pPr>
        <w:tabs>
          <w:tab w:val="left" w:pos="720"/>
          <w:tab w:val="left" w:pos="16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 Gewerbesteuer auf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…….. </w:t>
      </w:r>
      <w:r w:rsidR="001810BA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 </w:t>
      </w:r>
    </w:p>
    <w:p w:rsidR="00B323CB" w:rsidRDefault="00B323CB" w:rsidP="00991305">
      <w:pPr>
        <w:tabs>
          <w:tab w:val="left" w:pos="720"/>
          <w:tab w:val="left" w:pos="1620"/>
        </w:tabs>
        <w:ind w:left="360"/>
        <w:rPr>
          <w:rFonts w:ascii="Arial" w:hAnsi="Arial" w:cs="Arial"/>
          <w:sz w:val="22"/>
          <w:szCs w:val="22"/>
        </w:rPr>
      </w:pPr>
    </w:p>
    <w:p w:rsidR="00887DC5" w:rsidRPr="00991305" w:rsidRDefault="00887DC5" w:rsidP="001B3B81">
      <w:pPr>
        <w:tabs>
          <w:tab w:val="left" w:pos="720"/>
          <w:tab w:val="left" w:pos="1620"/>
        </w:tabs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991305">
        <w:rPr>
          <w:rFonts w:ascii="Arial" w:hAnsi="Arial" w:cs="Arial"/>
          <w:b/>
          <w:sz w:val="22"/>
          <w:szCs w:val="22"/>
        </w:rPr>
        <w:t>§ 6</w:t>
      </w:r>
    </w:p>
    <w:p w:rsidR="00887DC5" w:rsidRDefault="00887DC5" w:rsidP="00991305">
      <w:pPr>
        <w:tabs>
          <w:tab w:val="left" w:pos="720"/>
          <w:tab w:val="left" w:pos="1620"/>
        </w:tabs>
        <w:ind w:left="360"/>
        <w:jc w:val="center"/>
        <w:rPr>
          <w:rFonts w:ascii="Arial" w:hAnsi="Arial" w:cs="Arial"/>
          <w:sz w:val="22"/>
          <w:szCs w:val="22"/>
        </w:rPr>
      </w:pPr>
    </w:p>
    <w:p w:rsidR="00887DC5" w:rsidRPr="000018FD" w:rsidRDefault="009D424F" w:rsidP="00991305">
      <w:pPr>
        <w:tabs>
          <w:tab w:val="left" w:pos="720"/>
          <w:tab w:val="left" w:pos="1620"/>
        </w:tabs>
        <w:ind w:left="360"/>
        <w:rPr>
          <w:rFonts w:ascii="Arial" w:hAnsi="Arial" w:cs="Arial"/>
          <w:sz w:val="22"/>
          <w:szCs w:val="22"/>
        </w:rPr>
      </w:pPr>
      <w:r w:rsidRPr="000018FD">
        <w:rPr>
          <w:rFonts w:ascii="Arial" w:hAnsi="Arial" w:cs="Arial"/>
          <w:sz w:val="22"/>
          <w:szCs w:val="22"/>
        </w:rPr>
        <w:t>Es gilt das von der Gemeindevertretung am .................... beschlossene Haushaltssicherungskonzept</w:t>
      </w:r>
      <w:r w:rsidR="00887DC5" w:rsidRPr="000018FD">
        <w:rPr>
          <w:rFonts w:ascii="Arial" w:hAnsi="Arial" w:cs="Arial"/>
          <w:sz w:val="22"/>
          <w:szCs w:val="22"/>
        </w:rPr>
        <w:t xml:space="preserve">. </w:t>
      </w:r>
    </w:p>
    <w:p w:rsidR="000470A3" w:rsidRDefault="000470A3" w:rsidP="000470A3">
      <w:pPr>
        <w:tabs>
          <w:tab w:val="left" w:pos="720"/>
          <w:tab w:val="left" w:pos="1620"/>
        </w:tabs>
        <w:ind w:left="360"/>
        <w:rPr>
          <w:rFonts w:ascii="Arial" w:hAnsi="Arial" w:cs="Arial"/>
          <w:sz w:val="22"/>
          <w:szCs w:val="22"/>
        </w:rPr>
      </w:pPr>
    </w:p>
    <w:p w:rsidR="000470A3" w:rsidRDefault="000470A3" w:rsidP="000470A3">
      <w:pPr>
        <w:tabs>
          <w:tab w:val="left" w:pos="720"/>
          <w:tab w:val="left" w:pos="1620"/>
        </w:tabs>
        <w:ind w:left="360"/>
        <w:rPr>
          <w:rFonts w:ascii="Arial" w:hAnsi="Arial" w:cs="Arial"/>
          <w:sz w:val="22"/>
          <w:szCs w:val="22"/>
        </w:rPr>
      </w:pPr>
      <w:r w:rsidRPr="00622C41">
        <w:rPr>
          <w:rFonts w:ascii="Arial" w:hAnsi="Arial" w:cs="Arial"/>
          <w:i/>
          <w:sz w:val="22"/>
          <w:szCs w:val="22"/>
        </w:rPr>
        <w:t>Alternativ:</w:t>
      </w:r>
      <w:r>
        <w:rPr>
          <w:rFonts w:ascii="Arial" w:hAnsi="Arial" w:cs="Arial"/>
          <w:sz w:val="22"/>
          <w:szCs w:val="22"/>
        </w:rPr>
        <w:t xml:space="preserve"> Ein Haushaltssicherungskonzept wurde nicht beschlossen. </w:t>
      </w:r>
    </w:p>
    <w:p w:rsidR="000470A3" w:rsidRPr="000470A3" w:rsidRDefault="000470A3" w:rsidP="000470A3">
      <w:pPr>
        <w:tabs>
          <w:tab w:val="left" w:pos="720"/>
          <w:tab w:val="left" w:pos="1620"/>
        </w:tabs>
        <w:ind w:left="360"/>
        <w:rPr>
          <w:rFonts w:ascii="Arial" w:hAnsi="Arial" w:cs="Arial"/>
          <w:sz w:val="22"/>
          <w:szCs w:val="22"/>
        </w:rPr>
      </w:pPr>
    </w:p>
    <w:p w:rsidR="000470A3" w:rsidRPr="00991305" w:rsidRDefault="000470A3" w:rsidP="000470A3">
      <w:pPr>
        <w:tabs>
          <w:tab w:val="left" w:pos="720"/>
          <w:tab w:val="left" w:pos="1620"/>
        </w:tabs>
        <w:ind w:left="360" w:hanging="360"/>
        <w:jc w:val="center"/>
        <w:rPr>
          <w:rFonts w:ascii="Arial" w:hAnsi="Arial" w:cs="Arial"/>
          <w:b/>
          <w:sz w:val="22"/>
          <w:szCs w:val="22"/>
        </w:rPr>
      </w:pPr>
      <w:r w:rsidRPr="00991305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7</w:t>
      </w:r>
    </w:p>
    <w:p w:rsidR="000470A3" w:rsidRDefault="000470A3" w:rsidP="000470A3">
      <w:pPr>
        <w:tabs>
          <w:tab w:val="left" w:pos="720"/>
          <w:tab w:val="left" w:pos="1620"/>
        </w:tabs>
        <w:ind w:left="360"/>
        <w:jc w:val="center"/>
        <w:rPr>
          <w:rFonts w:ascii="Arial" w:hAnsi="Arial" w:cs="Arial"/>
          <w:sz w:val="22"/>
          <w:szCs w:val="22"/>
        </w:rPr>
      </w:pPr>
    </w:p>
    <w:p w:rsidR="000470A3" w:rsidRPr="000018FD" w:rsidRDefault="009D424F" w:rsidP="000470A3">
      <w:pPr>
        <w:tabs>
          <w:tab w:val="left" w:pos="720"/>
          <w:tab w:val="left" w:pos="1620"/>
        </w:tabs>
        <w:ind w:left="360"/>
        <w:rPr>
          <w:rFonts w:ascii="Arial" w:hAnsi="Arial" w:cs="Arial"/>
          <w:sz w:val="22"/>
          <w:szCs w:val="22"/>
        </w:rPr>
      </w:pPr>
      <w:r w:rsidRPr="000018FD">
        <w:rPr>
          <w:rFonts w:ascii="Arial" w:hAnsi="Arial" w:cs="Arial"/>
          <w:sz w:val="22"/>
          <w:szCs w:val="22"/>
        </w:rPr>
        <w:t>Es gilt der von der Gemeindevertretung als Teil des Haushaltsplans am .................... beschlossene Stellenplan</w:t>
      </w:r>
      <w:r w:rsidRPr="000018FD">
        <w:rPr>
          <w:sz w:val="16"/>
        </w:rPr>
        <w:t>.</w:t>
      </w:r>
    </w:p>
    <w:p w:rsidR="000470A3" w:rsidRPr="000018FD" w:rsidRDefault="000470A3" w:rsidP="00991305">
      <w:pPr>
        <w:tabs>
          <w:tab w:val="left" w:pos="720"/>
          <w:tab w:val="left" w:pos="1620"/>
        </w:tabs>
        <w:ind w:left="360"/>
        <w:rPr>
          <w:rFonts w:ascii="Arial" w:hAnsi="Arial" w:cs="Arial"/>
          <w:sz w:val="22"/>
          <w:szCs w:val="22"/>
        </w:rPr>
      </w:pPr>
    </w:p>
    <w:p w:rsidR="00887DC5" w:rsidRDefault="00887DC5" w:rsidP="00887DC5">
      <w:pPr>
        <w:tabs>
          <w:tab w:val="left" w:pos="720"/>
          <w:tab w:val="left" w:pos="1620"/>
        </w:tabs>
        <w:rPr>
          <w:rFonts w:ascii="Arial" w:hAnsi="Arial" w:cs="Arial"/>
          <w:sz w:val="22"/>
          <w:szCs w:val="22"/>
        </w:rPr>
      </w:pPr>
    </w:p>
    <w:p w:rsidR="00887DC5" w:rsidRPr="00991305" w:rsidRDefault="00991305" w:rsidP="00887DC5">
      <w:pPr>
        <w:tabs>
          <w:tab w:val="left" w:pos="720"/>
          <w:tab w:val="left" w:pos="162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887DC5" w:rsidRPr="00991305">
        <w:rPr>
          <w:rFonts w:ascii="Arial" w:hAnsi="Arial" w:cs="Arial"/>
          <w:b/>
          <w:sz w:val="22"/>
          <w:szCs w:val="22"/>
        </w:rPr>
        <w:t xml:space="preserve">§ </w:t>
      </w:r>
      <w:r w:rsidR="000470A3">
        <w:rPr>
          <w:rFonts w:ascii="Arial" w:hAnsi="Arial" w:cs="Arial"/>
          <w:b/>
          <w:sz w:val="22"/>
          <w:szCs w:val="22"/>
        </w:rPr>
        <w:t>8</w:t>
      </w:r>
      <w:r w:rsidR="00887DC5" w:rsidRPr="00622C41">
        <w:rPr>
          <w:rStyle w:val="Funotenzeichen"/>
          <w:rFonts w:ascii="Arial" w:hAnsi="Arial" w:cs="Arial"/>
          <w:sz w:val="22"/>
          <w:szCs w:val="22"/>
        </w:rPr>
        <w:footnoteReference w:id="3"/>
      </w:r>
    </w:p>
    <w:p w:rsidR="00887DC5" w:rsidRDefault="00887DC5" w:rsidP="00887DC5">
      <w:pPr>
        <w:tabs>
          <w:tab w:val="left" w:pos="720"/>
          <w:tab w:val="left" w:pos="1620"/>
        </w:tabs>
        <w:jc w:val="center"/>
        <w:rPr>
          <w:rFonts w:ascii="Arial" w:hAnsi="Arial" w:cs="Arial"/>
          <w:sz w:val="22"/>
          <w:szCs w:val="22"/>
        </w:rPr>
      </w:pPr>
    </w:p>
    <w:p w:rsidR="00887DC5" w:rsidRDefault="00887DC5" w:rsidP="00991305">
      <w:pPr>
        <w:tabs>
          <w:tab w:val="left" w:pos="720"/>
          <w:tab w:val="left" w:pos="1620"/>
        </w:tabs>
        <w:ind w:left="360"/>
        <w:rPr>
          <w:rFonts w:ascii="Arial" w:hAnsi="Arial" w:cs="Arial"/>
          <w:sz w:val="22"/>
          <w:szCs w:val="22"/>
        </w:rPr>
      </w:pPr>
    </w:p>
    <w:p w:rsidR="00887DC5" w:rsidRDefault="00887DC5" w:rsidP="00991305">
      <w:pPr>
        <w:tabs>
          <w:tab w:val="left" w:pos="720"/>
          <w:tab w:val="left" w:pos="16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887DC5" w:rsidRDefault="00887DC5" w:rsidP="00991305">
      <w:pPr>
        <w:tabs>
          <w:tab w:val="left" w:pos="720"/>
          <w:tab w:val="left" w:pos="1620"/>
        </w:tabs>
        <w:ind w:left="360"/>
        <w:rPr>
          <w:rFonts w:ascii="Arial" w:hAnsi="Arial" w:cs="Arial"/>
          <w:sz w:val="22"/>
          <w:szCs w:val="22"/>
        </w:rPr>
      </w:pPr>
    </w:p>
    <w:p w:rsidR="00887DC5" w:rsidRDefault="00887DC5">
      <w:pPr>
        <w:tabs>
          <w:tab w:val="left" w:pos="720"/>
          <w:tab w:val="left" w:pos="16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den 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87DC5" w:rsidRDefault="00887DC5" w:rsidP="00887DC5">
      <w:pPr>
        <w:tabs>
          <w:tab w:val="left" w:pos="720"/>
          <w:tab w:val="left" w:pos="1620"/>
        </w:tabs>
        <w:rPr>
          <w:rFonts w:ascii="Arial" w:hAnsi="Arial" w:cs="Arial"/>
          <w:sz w:val="22"/>
          <w:szCs w:val="22"/>
        </w:rPr>
      </w:pPr>
    </w:p>
    <w:p w:rsidR="00887DC5" w:rsidRDefault="00887DC5" w:rsidP="00887DC5">
      <w:pPr>
        <w:tabs>
          <w:tab w:val="left" w:pos="720"/>
          <w:tab w:val="left" w:pos="1620"/>
        </w:tabs>
        <w:rPr>
          <w:rFonts w:ascii="Arial" w:hAnsi="Arial" w:cs="Arial"/>
          <w:sz w:val="22"/>
          <w:szCs w:val="22"/>
        </w:rPr>
      </w:pPr>
    </w:p>
    <w:p w:rsidR="00887DC5" w:rsidRDefault="000C7BE5" w:rsidP="00887DC5">
      <w:pPr>
        <w:tabs>
          <w:tab w:val="left" w:pos="720"/>
          <w:tab w:val="left" w:pos="16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887DC5">
        <w:rPr>
          <w:rFonts w:ascii="Arial" w:hAnsi="Arial" w:cs="Arial"/>
          <w:sz w:val="22"/>
          <w:szCs w:val="22"/>
        </w:rPr>
        <w:tab/>
      </w:r>
      <w:r w:rsidR="00887DC5">
        <w:rPr>
          <w:rFonts w:ascii="Arial" w:hAnsi="Arial" w:cs="Arial"/>
          <w:sz w:val="22"/>
          <w:szCs w:val="22"/>
        </w:rPr>
        <w:tab/>
      </w:r>
      <w:r w:rsidR="00887DC5">
        <w:rPr>
          <w:rFonts w:ascii="Arial" w:hAnsi="Arial" w:cs="Arial"/>
          <w:sz w:val="22"/>
          <w:szCs w:val="22"/>
        </w:rPr>
        <w:tab/>
      </w:r>
      <w:r w:rsidR="00887DC5">
        <w:rPr>
          <w:rFonts w:ascii="Arial" w:hAnsi="Arial" w:cs="Arial"/>
          <w:sz w:val="22"/>
          <w:szCs w:val="22"/>
        </w:rPr>
        <w:tab/>
      </w:r>
      <w:r w:rsidR="00887DC5">
        <w:rPr>
          <w:rFonts w:ascii="Arial" w:hAnsi="Arial" w:cs="Arial"/>
          <w:sz w:val="22"/>
          <w:szCs w:val="22"/>
        </w:rPr>
        <w:tab/>
      </w:r>
      <w:r w:rsidR="00887DC5">
        <w:rPr>
          <w:rFonts w:ascii="Arial" w:hAnsi="Arial" w:cs="Arial"/>
          <w:sz w:val="22"/>
          <w:szCs w:val="22"/>
        </w:rPr>
        <w:tab/>
      </w:r>
      <w:r w:rsidR="00887DC5">
        <w:rPr>
          <w:rFonts w:ascii="Arial" w:hAnsi="Arial" w:cs="Arial"/>
          <w:sz w:val="22"/>
          <w:szCs w:val="22"/>
        </w:rPr>
        <w:tab/>
        <w:t>………………………….</w:t>
      </w:r>
    </w:p>
    <w:p w:rsidR="00887DC5" w:rsidRDefault="00887DC5" w:rsidP="00887DC5">
      <w:pPr>
        <w:tabs>
          <w:tab w:val="left" w:pos="720"/>
          <w:tab w:val="left" w:pos="16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Unterschrift </w:t>
      </w:r>
      <w:r w:rsidR="00751D9E">
        <w:rPr>
          <w:rFonts w:ascii="Arial" w:hAnsi="Arial" w:cs="Arial"/>
          <w:sz w:val="22"/>
          <w:szCs w:val="22"/>
        </w:rPr>
        <w:br/>
      </w:r>
    </w:p>
    <w:p w:rsidR="00751D9E" w:rsidRPr="009C3B10" w:rsidRDefault="00751D9E" w:rsidP="00751D9E">
      <w:pPr>
        <w:tabs>
          <w:tab w:val="left" w:pos="720"/>
          <w:tab w:val="left" w:pos="16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</w:t>
      </w:r>
      <w:r w:rsidRPr="009C3B10">
        <w:rPr>
          <w:rFonts w:ascii="Arial" w:hAnsi="Arial" w:cs="Arial"/>
          <w:sz w:val="22"/>
          <w:szCs w:val="22"/>
        </w:rPr>
        <w:t>Bürgermeisterin/</w:t>
      </w:r>
    </w:p>
    <w:p w:rsidR="00751D9E" w:rsidRPr="00751D9E" w:rsidRDefault="00751D9E" w:rsidP="00751D9E">
      <w:pPr>
        <w:tabs>
          <w:tab w:val="left" w:pos="720"/>
          <w:tab w:val="left" w:pos="1620"/>
        </w:tabs>
        <w:ind w:left="360"/>
        <w:rPr>
          <w:rFonts w:ascii="Arial" w:hAnsi="Arial" w:cs="Arial"/>
          <w:sz w:val="22"/>
          <w:szCs w:val="22"/>
        </w:rPr>
      </w:pPr>
      <w:r w:rsidRPr="009C3B10">
        <w:rPr>
          <w:rFonts w:ascii="Arial" w:hAnsi="Arial" w:cs="Arial"/>
          <w:sz w:val="22"/>
          <w:szCs w:val="22"/>
        </w:rPr>
        <w:tab/>
      </w:r>
      <w:r w:rsidRPr="009C3B10">
        <w:rPr>
          <w:rFonts w:ascii="Arial" w:hAnsi="Arial" w:cs="Arial"/>
          <w:sz w:val="22"/>
          <w:szCs w:val="22"/>
        </w:rPr>
        <w:tab/>
      </w:r>
      <w:r w:rsidRPr="009C3B10">
        <w:rPr>
          <w:rFonts w:ascii="Arial" w:hAnsi="Arial" w:cs="Arial"/>
          <w:sz w:val="22"/>
          <w:szCs w:val="22"/>
        </w:rPr>
        <w:tab/>
      </w:r>
      <w:r w:rsidRPr="009C3B10">
        <w:rPr>
          <w:rFonts w:ascii="Arial" w:hAnsi="Arial" w:cs="Arial"/>
          <w:sz w:val="22"/>
          <w:szCs w:val="22"/>
        </w:rPr>
        <w:tab/>
      </w:r>
      <w:r w:rsidRPr="009C3B10">
        <w:rPr>
          <w:rFonts w:ascii="Arial" w:hAnsi="Arial" w:cs="Arial"/>
          <w:sz w:val="22"/>
          <w:szCs w:val="22"/>
        </w:rPr>
        <w:tab/>
      </w:r>
      <w:r w:rsidRPr="009C3B10">
        <w:rPr>
          <w:rFonts w:ascii="Arial" w:hAnsi="Arial" w:cs="Arial"/>
          <w:sz w:val="22"/>
          <w:szCs w:val="22"/>
        </w:rPr>
        <w:tab/>
      </w:r>
      <w:r w:rsidRPr="009C3B10">
        <w:rPr>
          <w:rFonts w:ascii="Arial" w:hAnsi="Arial" w:cs="Arial"/>
          <w:sz w:val="22"/>
          <w:szCs w:val="22"/>
        </w:rPr>
        <w:tab/>
      </w:r>
      <w:r w:rsidRPr="009C3B10">
        <w:rPr>
          <w:rFonts w:ascii="Arial" w:hAnsi="Arial" w:cs="Arial"/>
          <w:sz w:val="22"/>
          <w:szCs w:val="22"/>
        </w:rPr>
        <w:tab/>
      </w:r>
      <w:r w:rsidRPr="009C3B10">
        <w:rPr>
          <w:rFonts w:ascii="Arial" w:hAnsi="Arial" w:cs="Arial"/>
          <w:sz w:val="22"/>
          <w:szCs w:val="22"/>
        </w:rPr>
        <w:tab/>
        <w:t xml:space="preserve">         Bürgermeister</w:t>
      </w:r>
    </w:p>
    <w:p w:rsidR="00751D9E" w:rsidRDefault="00751D9E" w:rsidP="00887DC5">
      <w:pPr>
        <w:tabs>
          <w:tab w:val="left" w:pos="720"/>
          <w:tab w:val="left" w:pos="1620"/>
        </w:tabs>
        <w:rPr>
          <w:rFonts w:ascii="Arial" w:hAnsi="Arial" w:cs="Arial"/>
          <w:sz w:val="22"/>
          <w:szCs w:val="22"/>
        </w:rPr>
      </w:pPr>
    </w:p>
    <w:p w:rsidR="00887DC5" w:rsidRDefault="00887DC5" w:rsidP="00887DC5">
      <w:pPr>
        <w:tabs>
          <w:tab w:val="left" w:pos="720"/>
          <w:tab w:val="left" w:pos="1620"/>
        </w:tabs>
        <w:jc w:val="center"/>
        <w:rPr>
          <w:rFonts w:ascii="Arial" w:hAnsi="Arial" w:cs="Arial"/>
          <w:sz w:val="22"/>
          <w:szCs w:val="22"/>
        </w:rPr>
      </w:pPr>
    </w:p>
    <w:p w:rsidR="00B725C5" w:rsidRPr="007103F3" w:rsidRDefault="007731A7" w:rsidP="002B0099">
      <w:pPr>
        <w:tabs>
          <w:tab w:val="left" w:pos="720"/>
          <w:tab w:val="left" w:pos="1620"/>
        </w:tabs>
        <w:rPr>
          <w:rFonts w:ascii="Arial" w:hAnsi="Arial" w:cs="Arial"/>
          <w:b/>
          <w:sz w:val="22"/>
          <w:szCs w:val="22"/>
        </w:rPr>
      </w:pPr>
      <w:r w:rsidRPr="007103F3">
        <w:rPr>
          <w:rFonts w:ascii="Arial" w:hAnsi="Arial" w:cs="Arial"/>
          <w:sz w:val="22"/>
          <w:szCs w:val="22"/>
        </w:rPr>
        <w:br/>
        <w:t xml:space="preserve">                </w:t>
      </w:r>
      <w:r w:rsidR="00625D29" w:rsidRPr="007103F3">
        <w:rPr>
          <w:rFonts w:ascii="Arial" w:hAnsi="Arial" w:cs="Arial"/>
          <w:sz w:val="22"/>
          <w:szCs w:val="22"/>
        </w:rPr>
        <w:br/>
      </w:r>
      <w:r w:rsidR="00625D29" w:rsidRPr="007103F3">
        <w:rPr>
          <w:rFonts w:ascii="Arial" w:hAnsi="Arial" w:cs="Arial"/>
          <w:sz w:val="22"/>
          <w:szCs w:val="22"/>
        </w:rPr>
        <w:br/>
      </w:r>
    </w:p>
    <w:p w:rsidR="00E70860" w:rsidRPr="00E70860" w:rsidRDefault="00E70860" w:rsidP="006B52F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Bekanntmachung der </w:t>
      </w:r>
      <w:r w:rsidRPr="007103F3">
        <w:rPr>
          <w:rFonts w:ascii="Arial" w:hAnsi="Arial" w:cs="Arial"/>
          <w:b/>
          <w:sz w:val="22"/>
          <w:szCs w:val="22"/>
        </w:rPr>
        <w:t>Haushaltssatzung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Die vorstehende Haushaltssatzung für das Hau</w:t>
      </w:r>
      <w:r w:rsidR="00F7322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haltsjahr </w:t>
      </w:r>
      <w:r w:rsidR="00F2591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… wird hiermit öffentlich bekannt gemacht.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Die nach </w:t>
      </w:r>
      <w:r w:rsidR="00D63855">
        <w:rPr>
          <w:rFonts w:ascii="Arial" w:hAnsi="Arial" w:cs="Arial"/>
          <w:sz w:val="22"/>
          <w:szCs w:val="22"/>
        </w:rPr>
        <w:t xml:space="preserve">§ 97a </w:t>
      </w:r>
      <w:r w:rsidR="00B25CF1" w:rsidRPr="000E4382">
        <w:rPr>
          <w:rFonts w:ascii="Arial" w:hAnsi="Arial" w:cs="Arial"/>
          <w:sz w:val="22"/>
          <w:szCs w:val="22"/>
        </w:rPr>
        <w:t>HGO</w:t>
      </w:r>
      <w:r w:rsidR="00B25C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erforderliche(n) Genehmigung(en) der Aufsichtsbehörde zu den Festsetzungen </w:t>
      </w:r>
      <w:r w:rsidR="00B762B4">
        <w:rPr>
          <w:rFonts w:ascii="Arial" w:hAnsi="Arial" w:cs="Arial"/>
          <w:sz w:val="22"/>
          <w:szCs w:val="22"/>
        </w:rPr>
        <w:t>ist/</w:t>
      </w:r>
      <w:r>
        <w:rPr>
          <w:rFonts w:ascii="Arial" w:hAnsi="Arial" w:cs="Arial"/>
          <w:sz w:val="22"/>
          <w:szCs w:val="22"/>
        </w:rPr>
        <w:t>sind erteilt. Sie hat (haben) folgenden Wortlaut</w:t>
      </w:r>
      <w:r w:rsidR="00622C41">
        <w:rPr>
          <w:rFonts w:ascii="Arial" w:hAnsi="Arial" w:cs="Arial"/>
          <w:sz w:val="22"/>
          <w:szCs w:val="22"/>
        </w:rPr>
        <w:t>:</w:t>
      </w:r>
      <w:r>
        <w:rPr>
          <w:rStyle w:val="Funotenzeichen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 xml:space="preserve">Alternativ: Die Haushaltssatzung enthält keine genehmigungspflichtigen Teile.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  <w:t>Der Haushaltsplan liegt zur Einsichtnahme vom ………………… bis …………….…. im Rathaus, ………………………………………………………………………………..</w:t>
      </w:r>
      <w:r>
        <w:rPr>
          <w:rStyle w:val="Funotenzeichen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br/>
        <w:t>Zimmer ……….</w:t>
      </w:r>
      <w:r w:rsidR="00B95F0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zu folgenden Uhrzeiten öffentlich aus: </w:t>
      </w:r>
      <w:r w:rsidR="006B52F4">
        <w:rPr>
          <w:rFonts w:ascii="Arial" w:hAnsi="Arial" w:cs="Arial"/>
          <w:sz w:val="22"/>
          <w:szCs w:val="22"/>
        </w:rPr>
        <w:br/>
      </w:r>
      <w:r w:rsidR="006B52F4">
        <w:rPr>
          <w:rFonts w:ascii="Arial" w:hAnsi="Arial" w:cs="Arial"/>
          <w:sz w:val="22"/>
          <w:szCs w:val="22"/>
        </w:rPr>
        <w:br/>
      </w:r>
      <w:r w:rsidR="006B52F4">
        <w:rPr>
          <w:rFonts w:ascii="Arial" w:hAnsi="Arial" w:cs="Arial"/>
          <w:sz w:val="22"/>
          <w:szCs w:val="22"/>
        </w:rPr>
        <w:br/>
      </w:r>
      <w:r w:rsidR="00991305">
        <w:rPr>
          <w:rFonts w:ascii="Arial" w:hAnsi="Arial" w:cs="Arial"/>
          <w:sz w:val="22"/>
          <w:szCs w:val="22"/>
        </w:rPr>
        <w:t xml:space="preserve">                          ………………………………………….   </w:t>
      </w:r>
    </w:p>
    <w:p w:rsidR="00E70860" w:rsidRDefault="00E70860" w:rsidP="00E70860">
      <w:pPr>
        <w:rPr>
          <w:rFonts w:ascii="Arial" w:hAnsi="Arial" w:cs="Arial"/>
          <w:b/>
          <w:sz w:val="22"/>
          <w:szCs w:val="22"/>
        </w:rPr>
      </w:pPr>
    </w:p>
    <w:p w:rsidR="006B52F4" w:rsidRDefault="006B52F4" w:rsidP="00E70860">
      <w:pPr>
        <w:rPr>
          <w:rFonts w:ascii="Arial" w:hAnsi="Arial" w:cs="Arial"/>
          <w:b/>
          <w:sz w:val="22"/>
          <w:szCs w:val="22"/>
        </w:rPr>
      </w:pPr>
    </w:p>
    <w:p w:rsidR="006B52F4" w:rsidRDefault="006B52F4" w:rsidP="00E70860">
      <w:pPr>
        <w:rPr>
          <w:rFonts w:ascii="Arial" w:hAnsi="Arial" w:cs="Arial"/>
          <w:b/>
          <w:sz w:val="22"/>
          <w:szCs w:val="22"/>
        </w:rPr>
      </w:pPr>
    </w:p>
    <w:p w:rsidR="006B52F4" w:rsidRDefault="006B52F4">
      <w:pPr>
        <w:tabs>
          <w:tab w:val="left" w:pos="720"/>
          <w:tab w:val="left" w:pos="16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den 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6B52F4" w:rsidRDefault="006B52F4" w:rsidP="006B52F4">
      <w:pPr>
        <w:tabs>
          <w:tab w:val="left" w:pos="720"/>
          <w:tab w:val="left" w:pos="1620"/>
        </w:tabs>
        <w:rPr>
          <w:rFonts w:ascii="Arial" w:hAnsi="Arial" w:cs="Arial"/>
          <w:sz w:val="22"/>
          <w:szCs w:val="22"/>
        </w:rPr>
      </w:pPr>
    </w:p>
    <w:p w:rsidR="006B52F4" w:rsidRDefault="006B52F4" w:rsidP="006B52F4">
      <w:pPr>
        <w:tabs>
          <w:tab w:val="left" w:pos="720"/>
          <w:tab w:val="left" w:pos="1620"/>
        </w:tabs>
        <w:rPr>
          <w:rFonts w:ascii="Arial" w:hAnsi="Arial" w:cs="Arial"/>
          <w:sz w:val="22"/>
          <w:szCs w:val="22"/>
        </w:rPr>
      </w:pPr>
    </w:p>
    <w:p w:rsidR="006B52F4" w:rsidRDefault="000C7BE5" w:rsidP="006B52F4">
      <w:pPr>
        <w:tabs>
          <w:tab w:val="left" w:pos="720"/>
          <w:tab w:val="left" w:pos="16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B52F4">
        <w:rPr>
          <w:rFonts w:ascii="Arial" w:hAnsi="Arial" w:cs="Arial"/>
          <w:sz w:val="22"/>
          <w:szCs w:val="22"/>
        </w:rPr>
        <w:tab/>
      </w:r>
      <w:r w:rsidR="006B52F4">
        <w:rPr>
          <w:rFonts w:ascii="Arial" w:hAnsi="Arial" w:cs="Arial"/>
          <w:sz w:val="22"/>
          <w:szCs w:val="22"/>
        </w:rPr>
        <w:tab/>
      </w:r>
      <w:r w:rsidR="006B52F4">
        <w:rPr>
          <w:rFonts w:ascii="Arial" w:hAnsi="Arial" w:cs="Arial"/>
          <w:sz w:val="22"/>
          <w:szCs w:val="22"/>
        </w:rPr>
        <w:tab/>
      </w:r>
      <w:r w:rsidR="006B52F4">
        <w:rPr>
          <w:rFonts w:ascii="Arial" w:hAnsi="Arial" w:cs="Arial"/>
          <w:sz w:val="22"/>
          <w:szCs w:val="22"/>
        </w:rPr>
        <w:tab/>
      </w:r>
      <w:r w:rsidR="006B52F4">
        <w:rPr>
          <w:rFonts w:ascii="Arial" w:hAnsi="Arial" w:cs="Arial"/>
          <w:sz w:val="22"/>
          <w:szCs w:val="22"/>
        </w:rPr>
        <w:tab/>
      </w:r>
      <w:r w:rsidR="006B52F4">
        <w:rPr>
          <w:rFonts w:ascii="Arial" w:hAnsi="Arial" w:cs="Arial"/>
          <w:sz w:val="22"/>
          <w:szCs w:val="22"/>
        </w:rPr>
        <w:tab/>
        <w:t>………………………….</w:t>
      </w:r>
    </w:p>
    <w:p w:rsidR="006B52F4" w:rsidRDefault="006B52F4" w:rsidP="006B52F4">
      <w:pPr>
        <w:tabs>
          <w:tab w:val="left" w:pos="720"/>
          <w:tab w:val="left" w:pos="16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Unterschrift </w:t>
      </w:r>
      <w:r w:rsidR="00751D9E">
        <w:rPr>
          <w:rFonts w:ascii="Arial" w:hAnsi="Arial" w:cs="Arial"/>
          <w:sz w:val="22"/>
          <w:szCs w:val="22"/>
        </w:rPr>
        <w:br/>
      </w:r>
    </w:p>
    <w:p w:rsidR="00751D9E" w:rsidRPr="009C3B10" w:rsidRDefault="00751D9E" w:rsidP="00751D9E">
      <w:pPr>
        <w:tabs>
          <w:tab w:val="left" w:pos="720"/>
          <w:tab w:val="left" w:pos="162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</w:t>
      </w:r>
      <w:r w:rsidRPr="009C3B10">
        <w:rPr>
          <w:rFonts w:ascii="Arial" w:hAnsi="Arial" w:cs="Arial"/>
          <w:sz w:val="22"/>
          <w:szCs w:val="22"/>
        </w:rPr>
        <w:t>Bürgermeisterin/</w:t>
      </w:r>
    </w:p>
    <w:p w:rsidR="00751D9E" w:rsidRPr="00751D9E" w:rsidRDefault="00751D9E" w:rsidP="00751D9E">
      <w:pPr>
        <w:tabs>
          <w:tab w:val="left" w:pos="720"/>
          <w:tab w:val="left" w:pos="1620"/>
        </w:tabs>
        <w:ind w:left="360"/>
        <w:rPr>
          <w:rFonts w:ascii="Arial" w:hAnsi="Arial" w:cs="Arial"/>
          <w:sz w:val="22"/>
          <w:szCs w:val="22"/>
        </w:rPr>
      </w:pPr>
      <w:r w:rsidRPr="009C3B10">
        <w:rPr>
          <w:rFonts w:ascii="Arial" w:hAnsi="Arial" w:cs="Arial"/>
          <w:sz w:val="22"/>
          <w:szCs w:val="22"/>
        </w:rPr>
        <w:tab/>
      </w:r>
      <w:r w:rsidRPr="009C3B10">
        <w:rPr>
          <w:rFonts w:ascii="Arial" w:hAnsi="Arial" w:cs="Arial"/>
          <w:sz w:val="22"/>
          <w:szCs w:val="22"/>
        </w:rPr>
        <w:tab/>
      </w:r>
      <w:r w:rsidRPr="009C3B10">
        <w:rPr>
          <w:rFonts w:ascii="Arial" w:hAnsi="Arial" w:cs="Arial"/>
          <w:sz w:val="22"/>
          <w:szCs w:val="22"/>
        </w:rPr>
        <w:tab/>
      </w:r>
      <w:r w:rsidRPr="009C3B10">
        <w:rPr>
          <w:rFonts w:ascii="Arial" w:hAnsi="Arial" w:cs="Arial"/>
          <w:sz w:val="22"/>
          <w:szCs w:val="22"/>
        </w:rPr>
        <w:tab/>
      </w:r>
      <w:r w:rsidRPr="009C3B10">
        <w:rPr>
          <w:rFonts w:ascii="Arial" w:hAnsi="Arial" w:cs="Arial"/>
          <w:sz w:val="22"/>
          <w:szCs w:val="22"/>
        </w:rPr>
        <w:tab/>
      </w:r>
      <w:r w:rsidRPr="009C3B10">
        <w:rPr>
          <w:rFonts w:ascii="Arial" w:hAnsi="Arial" w:cs="Arial"/>
          <w:sz w:val="22"/>
          <w:szCs w:val="22"/>
        </w:rPr>
        <w:tab/>
      </w:r>
      <w:r w:rsidRPr="009C3B10">
        <w:rPr>
          <w:rFonts w:ascii="Arial" w:hAnsi="Arial" w:cs="Arial"/>
          <w:sz w:val="22"/>
          <w:szCs w:val="22"/>
        </w:rPr>
        <w:tab/>
      </w:r>
      <w:r w:rsidRPr="009C3B10">
        <w:rPr>
          <w:rFonts w:ascii="Arial" w:hAnsi="Arial" w:cs="Arial"/>
          <w:sz w:val="22"/>
          <w:szCs w:val="22"/>
        </w:rPr>
        <w:tab/>
      </w:r>
      <w:r w:rsidRPr="009C3B10"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 xml:space="preserve">  </w:t>
      </w:r>
      <w:r w:rsidRPr="009C3B10">
        <w:rPr>
          <w:rFonts w:ascii="Arial" w:hAnsi="Arial" w:cs="Arial"/>
          <w:sz w:val="22"/>
          <w:szCs w:val="22"/>
        </w:rPr>
        <w:t xml:space="preserve">  Bürgermeister</w:t>
      </w:r>
    </w:p>
    <w:p w:rsidR="00625D29" w:rsidRPr="00E70860" w:rsidRDefault="00625D29" w:rsidP="00E70860">
      <w:pPr>
        <w:rPr>
          <w:rFonts w:ascii="Arial" w:hAnsi="Arial" w:cs="Arial"/>
        </w:rPr>
      </w:pPr>
    </w:p>
    <w:sectPr w:rsidR="00625D29" w:rsidRPr="00E708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44F" w:rsidRDefault="00E0744F">
      <w:r>
        <w:separator/>
      </w:r>
    </w:p>
  </w:endnote>
  <w:endnote w:type="continuationSeparator" w:id="0">
    <w:p w:rsidR="00E0744F" w:rsidRDefault="00E0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44F" w:rsidRDefault="00E0744F">
      <w:r>
        <w:separator/>
      </w:r>
    </w:p>
  </w:footnote>
  <w:footnote w:type="continuationSeparator" w:id="0">
    <w:p w:rsidR="00E0744F" w:rsidRDefault="00E0744F">
      <w:r>
        <w:continuationSeparator/>
      </w:r>
    </w:p>
  </w:footnote>
  <w:footnote w:id="1">
    <w:p w:rsidR="00E0744F" w:rsidRPr="00A03B7C" w:rsidRDefault="00E0744F">
      <w:pPr>
        <w:pStyle w:val="Funotentext"/>
        <w:rPr>
          <w:rFonts w:ascii="Arial" w:hAnsi="Arial" w:cs="Arial"/>
          <w:sz w:val="16"/>
          <w:szCs w:val="16"/>
        </w:rPr>
      </w:pPr>
      <w:r w:rsidRPr="00A03B7C">
        <w:rPr>
          <w:rStyle w:val="Funotenzeichen"/>
          <w:rFonts w:ascii="Arial" w:hAnsi="Arial" w:cs="Arial"/>
          <w:sz w:val="16"/>
          <w:szCs w:val="16"/>
        </w:rPr>
        <w:footnoteRef/>
      </w:r>
      <w:r w:rsidRPr="00A03B7C">
        <w:rPr>
          <w:rFonts w:ascii="Arial" w:hAnsi="Arial" w:cs="Arial"/>
          <w:sz w:val="16"/>
          <w:szCs w:val="16"/>
        </w:rPr>
        <w:t xml:space="preserve"> Bei der Festsetzung für zwei Haushaltsjahre sind die einzelnen Jahresbeträge anzugeben. </w:t>
      </w:r>
    </w:p>
  </w:footnote>
  <w:footnote w:id="2">
    <w:p w:rsidR="00E0744F" w:rsidRPr="00A03B7C" w:rsidRDefault="00E0744F" w:rsidP="00622C41">
      <w:pPr>
        <w:pStyle w:val="Funotentext"/>
        <w:ind w:left="180" w:hanging="180"/>
        <w:rPr>
          <w:rFonts w:ascii="Arial" w:hAnsi="Arial" w:cs="Arial"/>
          <w:sz w:val="16"/>
          <w:szCs w:val="16"/>
        </w:rPr>
      </w:pPr>
      <w:r w:rsidRPr="00A03B7C"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 w:rsidRPr="00A03B7C">
        <w:rPr>
          <w:rFonts w:ascii="Arial" w:hAnsi="Arial" w:cs="Arial"/>
          <w:sz w:val="16"/>
          <w:szCs w:val="16"/>
        </w:rPr>
        <w:t xml:space="preserve">Bei Festlegung der Hebesätze im Rahmen einer gesonderten Satzung nach § 25 Abs. 2 Grundsteuergesetz bzw. § 16 Abs. 2 Gewerbesteuergesetz ist in der Haushaltssatzung hierauf und auf die nachrichtliche Bedeutung der Angabe im Rahmen der Haushaltssatzung hinzuweisen. </w:t>
      </w:r>
    </w:p>
  </w:footnote>
  <w:footnote w:id="3">
    <w:p w:rsidR="00E0744F" w:rsidRPr="00A03B7C" w:rsidRDefault="00E0744F" w:rsidP="00622C41">
      <w:pPr>
        <w:pStyle w:val="Funotentext"/>
        <w:ind w:left="180" w:hanging="180"/>
        <w:rPr>
          <w:rFonts w:ascii="Arial" w:hAnsi="Arial" w:cs="Arial"/>
        </w:rPr>
      </w:pPr>
      <w:r w:rsidRPr="00A03B7C">
        <w:rPr>
          <w:rStyle w:val="Funotenzeichen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 w:rsidRPr="00A03B7C">
        <w:rPr>
          <w:rFonts w:ascii="Arial" w:hAnsi="Arial" w:cs="Arial"/>
          <w:sz w:val="16"/>
          <w:szCs w:val="16"/>
        </w:rPr>
        <w:t xml:space="preserve">Hier können weitere Vorschriften, die sich auf die </w:t>
      </w:r>
      <w:r>
        <w:rPr>
          <w:rFonts w:ascii="Arial" w:hAnsi="Arial" w:cs="Arial"/>
          <w:sz w:val="16"/>
          <w:szCs w:val="16"/>
        </w:rPr>
        <w:t>Erträge, Aufwendungen, Einzahlungen und Auszahlungen sowie auf das Haushaltssicherungskonzept</w:t>
      </w:r>
      <w:r w:rsidRPr="00A03B7C">
        <w:rPr>
          <w:rFonts w:ascii="Arial" w:hAnsi="Arial" w:cs="Arial"/>
          <w:sz w:val="16"/>
          <w:szCs w:val="16"/>
        </w:rPr>
        <w:t xml:space="preserve"> und den Stellenplan beziehen, aufgenommen werden.</w:t>
      </w:r>
      <w:r w:rsidRPr="00A03B7C">
        <w:rPr>
          <w:rFonts w:ascii="Arial" w:hAnsi="Arial" w:cs="Arial"/>
        </w:rPr>
        <w:t xml:space="preserve"> </w:t>
      </w:r>
    </w:p>
  </w:footnote>
  <w:footnote w:id="4">
    <w:p w:rsidR="00E0744F" w:rsidRPr="00A03B7C" w:rsidRDefault="00E0744F">
      <w:pPr>
        <w:pStyle w:val="Funotentext"/>
        <w:rPr>
          <w:rFonts w:ascii="Arial" w:hAnsi="Arial" w:cs="Arial"/>
          <w:sz w:val="16"/>
          <w:szCs w:val="16"/>
        </w:rPr>
      </w:pPr>
      <w:r w:rsidRPr="00A03B7C">
        <w:rPr>
          <w:rStyle w:val="Funotenzeichen"/>
          <w:rFonts w:ascii="Arial" w:hAnsi="Arial" w:cs="Arial"/>
          <w:sz w:val="16"/>
          <w:szCs w:val="16"/>
        </w:rPr>
        <w:footnoteRef/>
      </w:r>
      <w:r w:rsidRPr="00A03B7C">
        <w:rPr>
          <w:rFonts w:ascii="Arial" w:hAnsi="Arial" w:cs="Arial"/>
          <w:sz w:val="16"/>
          <w:szCs w:val="16"/>
        </w:rPr>
        <w:t xml:space="preserve"> Nichtzutreffendes ist zu streichen. </w:t>
      </w:r>
    </w:p>
  </w:footnote>
  <w:footnote w:id="5">
    <w:p w:rsidR="00E0744F" w:rsidRDefault="00E0744F">
      <w:pPr>
        <w:pStyle w:val="Funotentext"/>
      </w:pPr>
      <w:r w:rsidRPr="00A03B7C">
        <w:rPr>
          <w:rStyle w:val="Funotenzeichen"/>
          <w:rFonts w:ascii="Arial" w:hAnsi="Arial" w:cs="Arial"/>
          <w:sz w:val="16"/>
          <w:szCs w:val="16"/>
        </w:rPr>
        <w:footnoteRef/>
      </w:r>
      <w:r w:rsidRPr="00A03B7C">
        <w:rPr>
          <w:rFonts w:ascii="Arial" w:hAnsi="Arial" w:cs="Arial"/>
          <w:sz w:val="16"/>
          <w:szCs w:val="16"/>
        </w:rPr>
        <w:t xml:space="preserve"> Genaue Anschrift ist anzugeben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0C81"/>
    <w:multiLevelType w:val="hybridMultilevel"/>
    <w:tmpl w:val="6F7A10E6"/>
    <w:lvl w:ilvl="0" w:tplc="989C249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635D3E"/>
    <w:multiLevelType w:val="hybridMultilevel"/>
    <w:tmpl w:val="0DD4D4DA"/>
    <w:lvl w:ilvl="0" w:tplc="38A0E2C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7BFB1BAF"/>
    <w:multiLevelType w:val="hybridMultilevel"/>
    <w:tmpl w:val="8794B03E"/>
    <w:lvl w:ilvl="0" w:tplc="0407000F">
      <w:start w:val="1"/>
      <w:numFmt w:val="decimal"/>
      <w:lvlText w:val="%1."/>
      <w:lvlJc w:val="left"/>
      <w:pPr>
        <w:tabs>
          <w:tab w:val="num" w:pos="5676"/>
        </w:tabs>
        <w:ind w:left="5676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AE"/>
    <w:rsid w:val="000018FD"/>
    <w:rsid w:val="000215EB"/>
    <w:rsid w:val="000470A3"/>
    <w:rsid w:val="00073EF2"/>
    <w:rsid w:val="000811CD"/>
    <w:rsid w:val="000864FF"/>
    <w:rsid w:val="000A35F0"/>
    <w:rsid w:val="000C7BE5"/>
    <w:rsid w:val="000E298B"/>
    <w:rsid w:val="000E4382"/>
    <w:rsid w:val="000F1169"/>
    <w:rsid w:val="001409C1"/>
    <w:rsid w:val="00161B89"/>
    <w:rsid w:val="001810BA"/>
    <w:rsid w:val="001968FF"/>
    <w:rsid w:val="001B3B81"/>
    <w:rsid w:val="001E47FC"/>
    <w:rsid w:val="001F0CAE"/>
    <w:rsid w:val="0020709D"/>
    <w:rsid w:val="0021701A"/>
    <w:rsid w:val="00263212"/>
    <w:rsid w:val="00266786"/>
    <w:rsid w:val="002773F3"/>
    <w:rsid w:val="00285CCB"/>
    <w:rsid w:val="002B0099"/>
    <w:rsid w:val="002B23A6"/>
    <w:rsid w:val="002B575F"/>
    <w:rsid w:val="002E07D7"/>
    <w:rsid w:val="002E79A5"/>
    <w:rsid w:val="002F0E5C"/>
    <w:rsid w:val="002F4950"/>
    <w:rsid w:val="002F55AA"/>
    <w:rsid w:val="00320507"/>
    <w:rsid w:val="00342427"/>
    <w:rsid w:val="00344440"/>
    <w:rsid w:val="00346FDC"/>
    <w:rsid w:val="00354B88"/>
    <w:rsid w:val="0036161D"/>
    <w:rsid w:val="00364CE5"/>
    <w:rsid w:val="003802EC"/>
    <w:rsid w:val="0038755F"/>
    <w:rsid w:val="003925D9"/>
    <w:rsid w:val="003A5189"/>
    <w:rsid w:val="004355EF"/>
    <w:rsid w:val="00443CB9"/>
    <w:rsid w:val="004A36A9"/>
    <w:rsid w:val="004B42B2"/>
    <w:rsid w:val="004D076B"/>
    <w:rsid w:val="004F3B97"/>
    <w:rsid w:val="005057A0"/>
    <w:rsid w:val="00536A29"/>
    <w:rsid w:val="00622C41"/>
    <w:rsid w:val="00625D29"/>
    <w:rsid w:val="0066255C"/>
    <w:rsid w:val="006702EB"/>
    <w:rsid w:val="006967B1"/>
    <w:rsid w:val="006B52F4"/>
    <w:rsid w:val="006B65C9"/>
    <w:rsid w:val="006D6E2F"/>
    <w:rsid w:val="006E71D2"/>
    <w:rsid w:val="007103F3"/>
    <w:rsid w:val="00726A07"/>
    <w:rsid w:val="00751D9E"/>
    <w:rsid w:val="00766CAD"/>
    <w:rsid w:val="007731A7"/>
    <w:rsid w:val="0078567C"/>
    <w:rsid w:val="00793B60"/>
    <w:rsid w:val="007B065D"/>
    <w:rsid w:val="007B671A"/>
    <w:rsid w:val="007E0ECA"/>
    <w:rsid w:val="00852775"/>
    <w:rsid w:val="00887DC5"/>
    <w:rsid w:val="008B133F"/>
    <w:rsid w:val="008C78D7"/>
    <w:rsid w:val="008F4183"/>
    <w:rsid w:val="00944391"/>
    <w:rsid w:val="0099019B"/>
    <w:rsid w:val="00991305"/>
    <w:rsid w:val="00995003"/>
    <w:rsid w:val="009B4DC7"/>
    <w:rsid w:val="009C3B10"/>
    <w:rsid w:val="009C7ECB"/>
    <w:rsid w:val="009D424F"/>
    <w:rsid w:val="009E3498"/>
    <w:rsid w:val="009E399F"/>
    <w:rsid w:val="009F12AF"/>
    <w:rsid w:val="00A03B7C"/>
    <w:rsid w:val="00A17AAD"/>
    <w:rsid w:val="00A25A3F"/>
    <w:rsid w:val="00A42D95"/>
    <w:rsid w:val="00A90ADC"/>
    <w:rsid w:val="00B25CF1"/>
    <w:rsid w:val="00B323CB"/>
    <w:rsid w:val="00B47314"/>
    <w:rsid w:val="00B65B8A"/>
    <w:rsid w:val="00B725C5"/>
    <w:rsid w:val="00B762B4"/>
    <w:rsid w:val="00B95F0F"/>
    <w:rsid w:val="00C1215D"/>
    <w:rsid w:val="00C212F5"/>
    <w:rsid w:val="00C2179D"/>
    <w:rsid w:val="00C3476D"/>
    <w:rsid w:val="00D20D6F"/>
    <w:rsid w:val="00D25721"/>
    <w:rsid w:val="00D63855"/>
    <w:rsid w:val="00D701BB"/>
    <w:rsid w:val="00D71866"/>
    <w:rsid w:val="00DC4064"/>
    <w:rsid w:val="00DC6BCC"/>
    <w:rsid w:val="00DD1A4D"/>
    <w:rsid w:val="00DD4772"/>
    <w:rsid w:val="00DF0F24"/>
    <w:rsid w:val="00DF3FD4"/>
    <w:rsid w:val="00DF424B"/>
    <w:rsid w:val="00E0744F"/>
    <w:rsid w:val="00E1476B"/>
    <w:rsid w:val="00E15C87"/>
    <w:rsid w:val="00E26796"/>
    <w:rsid w:val="00E43935"/>
    <w:rsid w:val="00E43C11"/>
    <w:rsid w:val="00E6634C"/>
    <w:rsid w:val="00E70860"/>
    <w:rsid w:val="00E832BA"/>
    <w:rsid w:val="00EA7BDC"/>
    <w:rsid w:val="00ED03E7"/>
    <w:rsid w:val="00F1382B"/>
    <w:rsid w:val="00F13D84"/>
    <w:rsid w:val="00F234BE"/>
    <w:rsid w:val="00F24FDF"/>
    <w:rsid w:val="00F2591A"/>
    <w:rsid w:val="00F404C1"/>
    <w:rsid w:val="00F40B52"/>
    <w:rsid w:val="00F602EA"/>
    <w:rsid w:val="00F73226"/>
    <w:rsid w:val="00F90A75"/>
    <w:rsid w:val="00F978C6"/>
    <w:rsid w:val="00FA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E10B6-0CAA-4D27-8D24-7D3A4069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625D29"/>
    <w:rPr>
      <w:sz w:val="20"/>
      <w:szCs w:val="20"/>
    </w:rPr>
  </w:style>
  <w:style w:type="character" w:styleId="Funotenzeichen">
    <w:name w:val="footnote reference"/>
    <w:semiHidden/>
    <w:rsid w:val="00625D29"/>
    <w:rPr>
      <w:vertAlign w:val="superscript"/>
    </w:rPr>
  </w:style>
  <w:style w:type="paragraph" w:styleId="Sprechblasentext">
    <w:name w:val="Balloon Text"/>
    <w:basedOn w:val="Standard"/>
    <w:semiHidden/>
    <w:rsid w:val="00364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9A231-4423-47D4-95D5-9D365AFD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1</vt:lpstr>
    </vt:vector>
  </TitlesOfParts>
  <Company>HMdIS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1</dc:title>
  <dc:subject/>
  <dc:creator>SchaeferV</dc:creator>
  <cp:keywords/>
  <dc:description/>
  <cp:lastModifiedBy>Ostgen, Stephan (HMdIS)</cp:lastModifiedBy>
  <cp:revision>14</cp:revision>
  <cp:lastPrinted>2020-07-20T08:51:00Z</cp:lastPrinted>
  <dcterms:created xsi:type="dcterms:W3CDTF">2019-02-12T16:07:00Z</dcterms:created>
  <dcterms:modified xsi:type="dcterms:W3CDTF">2021-10-01T13:49:00Z</dcterms:modified>
</cp:coreProperties>
</file>